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A1" w:rsidRPr="003178A1" w:rsidRDefault="003178A1" w:rsidP="003178A1">
      <w:pPr>
        <w:shd w:val="clear" w:color="auto" w:fill="E6FFE6"/>
        <w:spacing w:after="300"/>
        <w:outlineLvl w:val="1"/>
        <w:rPr>
          <w:rFonts w:ascii="Verdana" w:hAnsi="Verdana"/>
          <w:b/>
          <w:bCs/>
          <w:color w:val="D37103"/>
          <w:sz w:val="27"/>
          <w:szCs w:val="27"/>
        </w:rPr>
      </w:pPr>
      <w:r w:rsidRPr="003178A1">
        <w:rPr>
          <w:rFonts w:ascii="Verdana" w:hAnsi="Verdana"/>
          <w:b/>
          <w:bCs/>
          <w:color w:val="D37103"/>
          <w:sz w:val="27"/>
          <w:szCs w:val="27"/>
        </w:rPr>
        <w:t>Памятка для учащихся по правилам дорожного движения</w:t>
      </w:r>
    </w:p>
    <w:p w:rsidR="003178A1" w:rsidRPr="003178A1" w:rsidRDefault="003178A1" w:rsidP="003178A1">
      <w:pPr>
        <w:shd w:val="clear" w:color="auto" w:fill="E6FFE6"/>
        <w:spacing w:before="90" w:after="300"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402A24"/>
          <w:sz w:val="21"/>
          <w:szCs w:val="21"/>
        </w:rPr>
        <w:t>1. Ходите только по тротуару!</w:t>
      </w:r>
    </w:p>
    <w:p w:rsidR="003178A1" w:rsidRPr="003178A1" w:rsidRDefault="003178A1" w:rsidP="003178A1">
      <w:pPr>
        <w:shd w:val="clear" w:color="auto" w:fill="E6FFE6"/>
        <w:spacing w:before="90" w:after="300"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402A24"/>
          <w:sz w:val="21"/>
          <w:szCs w:val="21"/>
        </w:rPr>
        <w:t>2. Переходите у</w:t>
      </w:r>
      <w:bookmarkStart w:id="0" w:name="_GoBack"/>
      <w:bookmarkEnd w:id="0"/>
      <w:r w:rsidRPr="003178A1">
        <w:rPr>
          <w:rFonts w:ascii="Verdana" w:hAnsi="Verdana"/>
          <w:color w:val="402A24"/>
          <w:sz w:val="21"/>
          <w:szCs w:val="21"/>
        </w:rPr>
        <w:t>лицу в местах, где имеются линии или указатели перехода, а где их нет – на перекрестках по линии тротуаров.</w:t>
      </w:r>
    </w:p>
    <w:p w:rsidR="003178A1" w:rsidRPr="003178A1" w:rsidRDefault="003178A1" w:rsidP="003178A1">
      <w:pPr>
        <w:shd w:val="clear" w:color="auto" w:fill="E6FFE6"/>
        <w:spacing w:before="90" w:after="300"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402A24"/>
          <w:sz w:val="21"/>
          <w:szCs w:val="21"/>
        </w:rPr>
        <w:t>3. Переходя улицу, посмотрите  налево, а дойдя до середины – направо.</w:t>
      </w:r>
    </w:p>
    <w:p w:rsidR="003178A1" w:rsidRPr="003178A1" w:rsidRDefault="003178A1" w:rsidP="003178A1">
      <w:pPr>
        <w:shd w:val="clear" w:color="auto" w:fill="E6FFE6"/>
        <w:spacing w:before="90" w:after="300"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402A24"/>
          <w:sz w:val="21"/>
          <w:szCs w:val="21"/>
        </w:rPr>
        <w:t>4. На улицах и дорогах где движение регулируется, переходите проезжую часть только при зеленом сигнале светофора или разрешающем жесте регулировщика.</w:t>
      </w:r>
    </w:p>
    <w:p w:rsidR="003178A1" w:rsidRPr="003178A1" w:rsidRDefault="003178A1" w:rsidP="003178A1">
      <w:pPr>
        <w:shd w:val="clear" w:color="auto" w:fill="E6FFE6"/>
        <w:spacing w:before="90" w:after="300"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402A24"/>
          <w:sz w:val="21"/>
          <w:szCs w:val="21"/>
        </w:rPr>
        <w:t>5. Не перебегайте дорогу перед близко идущим транспортом.</w:t>
      </w:r>
    </w:p>
    <w:p w:rsidR="003178A1" w:rsidRPr="003178A1" w:rsidRDefault="003178A1" w:rsidP="003178A1">
      <w:pPr>
        <w:shd w:val="clear" w:color="auto" w:fill="E6FFE6"/>
        <w:spacing w:before="90" w:after="300"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402A24"/>
          <w:sz w:val="21"/>
          <w:szCs w:val="21"/>
        </w:rPr>
        <w:t xml:space="preserve">6. Не выходите на проезжую часть из-за стоящей машины или другой помехи обзору; в крайнем случае, остановитесь и внимательно посмотрите, что там </w:t>
      </w:r>
      <w:proofErr w:type="gramStart"/>
      <w:r w:rsidRPr="003178A1">
        <w:rPr>
          <w:rFonts w:ascii="Verdana" w:hAnsi="Verdana"/>
          <w:color w:val="402A24"/>
          <w:sz w:val="21"/>
          <w:szCs w:val="21"/>
        </w:rPr>
        <w:t>за</w:t>
      </w:r>
      <w:proofErr w:type="gramEnd"/>
      <w:r w:rsidRPr="003178A1">
        <w:rPr>
          <w:rFonts w:ascii="Verdana" w:hAnsi="Verdana"/>
          <w:color w:val="402A24"/>
          <w:sz w:val="21"/>
          <w:szCs w:val="21"/>
        </w:rPr>
        <w:t>…</w:t>
      </w:r>
    </w:p>
    <w:p w:rsidR="003178A1" w:rsidRPr="003178A1" w:rsidRDefault="003178A1" w:rsidP="003178A1">
      <w:pPr>
        <w:shd w:val="clear" w:color="auto" w:fill="E6FFE6"/>
        <w:spacing w:before="90" w:after="300"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402A24"/>
          <w:sz w:val="21"/>
          <w:szCs w:val="21"/>
        </w:rPr>
        <w:t>7. При переходе через улицу не стоит вести оживленную беседу – разговоры отвлекают мысли и взгляд от наблюдения.</w:t>
      </w:r>
    </w:p>
    <w:p w:rsidR="003178A1" w:rsidRPr="003178A1" w:rsidRDefault="003178A1" w:rsidP="003178A1">
      <w:pPr>
        <w:shd w:val="clear" w:color="auto" w:fill="E6FFE6"/>
        <w:spacing w:before="90" w:after="300"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402A24"/>
          <w:sz w:val="21"/>
          <w:szCs w:val="21"/>
        </w:rPr>
        <w:t>8. Не устраивайте игры и не катайтесь на коньках, лыжах и санках на проезжей части улицы!</w:t>
      </w:r>
    </w:p>
    <w:p w:rsidR="003178A1" w:rsidRPr="003178A1" w:rsidRDefault="003178A1" w:rsidP="003178A1">
      <w:pPr>
        <w:shd w:val="clear" w:color="auto" w:fill="E6FFE6"/>
        <w:spacing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FF0000"/>
          <w:sz w:val="21"/>
          <w:szCs w:val="21"/>
        </w:rPr>
        <w:t>Ты знаешь!</w:t>
      </w:r>
      <w:r w:rsidRPr="003178A1">
        <w:rPr>
          <w:rFonts w:ascii="Verdana" w:hAnsi="Verdana"/>
          <w:color w:val="402A24"/>
          <w:sz w:val="21"/>
          <w:szCs w:val="21"/>
        </w:rPr>
        <w:t> Кататься на велосипедах, роликах и скейтбордах можно только во дворе или на специальных площадках. Выбегать на дорогу за мячом или собакой опасно!</w:t>
      </w:r>
    </w:p>
    <w:p w:rsidR="003178A1" w:rsidRPr="003178A1" w:rsidRDefault="003178A1" w:rsidP="003178A1">
      <w:pPr>
        <w:shd w:val="clear" w:color="auto" w:fill="E6FFE6"/>
        <w:spacing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FF0000"/>
          <w:sz w:val="21"/>
          <w:szCs w:val="21"/>
        </w:rPr>
        <w:t>Ты знаешь!</w:t>
      </w:r>
      <w:r w:rsidRPr="003178A1">
        <w:rPr>
          <w:rFonts w:ascii="Verdana" w:hAnsi="Verdana"/>
          <w:color w:val="402A24"/>
          <w:sz w:val="21"/>
          <w:szCs w:val="21"/>
        </w:rPr>
        <w:t> Надо быть очень внимательным при переходе дороги! Самые безопасные переходы - подземный и надземный. Если их нет, лучше перейти по «зебре». Если на перекрестке нет пешеходного перехода и светофора, попроси взрослого помочь перейти дорогу.</w:t>
      </w:r>
    </w:p>
    <w:p w:rsidR="003178A1" w:rsidRPr="003178A1" w:rsidRDefault="003178A1" w:rsidP="003178A1">
      <w:pPr>
        <w:shd w:val="clear" w:color="auto" w:fill="E6FFE6"/>
        <w:spacing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FF0000"/>
          <w:sz w:val="21"/>
          <w:szCs w:val="21"/>
        </w:rPr>
        <w:t>Ты знаешь!</w:t>
      </w:r>
      <w:r w:rsidRPr="003178A1">
        <w:rPr>
          <w:rFonts w:ascii="Verdana" w:hAnsi="Verdana"/>
          <w:color w:val="402A24"/>
          <w:sz w:val="21"/>
          <w:szCs w:val="21"/>
        </w:rPr>
        <w:t xml:space="preserve"> Переходить улицу можно только на зеленый сигнал светофора. Но даже при зеленом сигнале никогда не начинай движение сразу. Сначала убедись, что машины успели </w:t>
      </w:r>
      <w:proofErr w:type="gramStart"/>
      <w:r w:rsidRPr="003178A1">
        <w:rPr>
          <w:rFonts w:ascii="Verdana" w:hAnsi="Verdana"/>
          <w:color w:val="402A24"/>
          <w:sz w:val="21"/>
          <w:szCs w:val="21"/>
        </w:rPr>
        <w:t>остановиться и путь безопасен</w:t>
      </w:r>
      <w:proofErr w:type="gramEnd"/>
      <w:r w:rsidRPr="003178A1">
        <w:rPr>
          <w:rFonts w:ascii="Verdana" w:hAnsi="Verdana"/>
          <w:color w:val="402A24"/>
          <w:sz w:val="21"/>
          <w:szCs w:val="21"/>
        </w:rPr>
        <w:t>.</w:t>
      </w:r>
    </w:p>
    <w:p w:rsidR="003178A1" w:rsidRPr="003178A1" w:rsidRDefault="003178A1" w:rsidP="003178A1">
      <w:pPr>
        <w:shd w:val="clear" w:color="auto" w:fill="E6FFE6"/>
        <w:spacing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FF0000"/>
          <w:sz w:val="21"/>
          <w:szCs w:val="21"/>
        </w:rPr>
        <w:t>Ты знаешь!</w:t>
      </w:r>
      <w:r w:rsidRPr="003178A1">
        <w:rPr>
          <w:rFonts w:ascii="Verdana" w:hAnsi="Verdana"/>
          <w:color w:val="402A24"/>
          <w:sz w:val="21"/>
          <w:szCs w:val="21"/>
        </w:rPr>
        <w:t> Если на остановке стоит автобус, не обходи его ни спереди, ни сзади. Надо дождаться, пока он отъедет, и только тогда начинать переход.</w:t>
      </w:r>
    </w:p>
    <w:p w:rsidR="003178A1" w:rsidRPr="003178A1" w:rsidRDefault="003178A1" w:rsidP="003178A1">
      <w:pPr>
        <w:shd w:val="clear" w:color="auto" w:fill="E6FFE6"/>
        <w:spacing w:line="315" w:lineRule="atLeast"/>
        <w:rPr>
          <w:rFonts w:ascii="Verdana" w:hAnsi="Verdana"/>
          <w:color w:val="402A24"/>
          <w:sz w:val="21"/>
          <w:szCs w:val="21"/>
        </w:rPr>
      </w:pPr>
      <w:r w:rsidRPr="003178A1">
        <w:rPr>
          <w:rFonts w:ascii="Verdana" w:hAnsi="Verdana"/>
          <w:color w:val="FF0000"/>
          <w:sz w:val="21"/>
          <w:szCs w:val="21"/>
        </w:rPr>
        <w:t xml:space="preserve">Ты </w:t>
      </w:r>
      <w:proofErr w:type="spellStart"/>
      <w:r w:rsidRPr="003178A1">
        <w:rPr>
          <w:rFonts w:ascii="Verdana" w:hAnsi="Verdana"/>
          <w:color w:val="FF0000"/>
          <w:sz w:val="21"/>
          <w:szCs w:val="21"/>
        </w:rPr>
        <w:t>знаешь</w:t>
      </w:r>
      <w:proofErr w:type="gramStart"/>
      <w:r w:rsidRPr="003178A1">
        <w:rPr>
          <w:rFonts w:ascii="Verdana" w:hAnsi="Verdana"/>
          <w:color w:val="FF0000"/>
          <w:sz w:val="21"/>
          <w:szCs w:val="21"/>
        </w:rPr>
        <w:t>!</w:t>
      </w:r>
      <w:r w:rsidRPr="003178A1">
        <w:rPr>
          <w:rFonts w:ascii="Verdana" w:hAnsi="Verdana"/>
          <w:color w:val="402A24"/>
          <w:sz w:val="21"/>
          <w:szCs w:val="21"/>
        </w:rPr>
        <w:t>О</w:t>
      </w:r>
      <w:proofErr w:type="gramEnd"/>
      <w:r w:rsidRPr="003178A1">
        <w:rPr>
          <w:rFonts w:ascii="Verdana" w:hAnsi="Verdana"/>
          <w:color w:val="402A24"/>
          <w:sz w:val="21"/>
          <w:szCs w:val="21"/>
        </w:rPr>
        <w:t>собенно</w:t>
      </w:r>
      <w:proofErr w:type="spellEnd"/>
      <w:r w:rsidRPr="003178A1">
        <w:rPr>
          <w:rFonts w:ascii="Verdana" w:hAnsi="Verdana"/>
          <w:color w:val="402A24"/>
          <w:sz w:val="21"/>
          <w:szCs w:val="21"/>
        </w:rPr>
        <w:t xml:space="preserve"> внимательным надо быть, когда обзору мешают препятствия. Стоящие у тротуара машина, ларек, кусты могут скрывать за собой движущийся автомобиль. Поэтому убедись, что опасности нет, и только тогда переходи.</w:t>
      </w:r>
    </w:p>
    <w:p w:rsidR="0029086D" w:rsidRDefault="0029086D"/>
    <w:sectPr w:rsidR="0029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A1"/>
    <w:rsid w:val="002460D8"/>
    <w:rsid w:val="0029086D"/>
    <w:rsid w:val="003178A1"/>
    <w:rsid w:val="0074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D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D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2016-11-01T18:36:00Z</dcterms:created>
  <dcterms:modified xsi:type="dcterms:W3CDTF">2016-11-01T18:37:00Z</dcterms:modified>
</cp:coreProperties>
</file>