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DB6" w:rsidRP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Cs/>
          <w:color w:val="000000"/>
          <w:szCs w:val="20"/>
          <w:lang w:eastAsia="ru-RU"/>
        </w:rPr>
      </w:pPr>
      <w:r w:rsidRPr="001C2DB6">
        <w:rPr>
          <w:rFonts w:ascii="Verdana" w:eastAsia="Times New Roman" w:hAnsi="Verdana" w:cs="Times New Roman"/>
          <w:bCs/>
          <w:color w:val="000000"/>
          <w:szCs w:val="20"/>
          <w:lang w:eastAsia="ru-RU"/>
        </w:rPr>
        <w:t>МБОУ Верхнегрековская ООШ</w:t>
      </w:r>
    </w:p>
    <w:p w:rsid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
          <w:bCs/>
          <w:color w:val="000000"/>
          <w:szCs w:val="20"/>
          <w:lang w:eastAsia="ru-RU"/>
        </w:rPr>
      </w:pPr>
    </w:p>
    <w:p w:rsidR="001C2DB6" w:rsidRP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
          <w:bCs/>
          <w:color w:val="000000"/>
          <w:szCs w:val="20"/>
          <w:lang w:eastAsia="ru-RU"/>
        </w:rPr>
      </w:pPr>
    </w:p>
    <w:p w:rsidR="001C2DB6" w:rsidRP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
          <w:bCs/>
          <w:color w:val="000000"/>
          <w:sz w:val="28"/>
          <w:szCs w:val="20"/>
          <w:lang w:eastAsia="ru-RU"/>
        </w:rPr>
      </w:pPr>
      <w:r w:rsidRPr="001C2DB6">
        <w:rPr>
          <w:rFonts w:ascii="Verdana" w:eastAsia="Times New Roman" w:hAnsi="Verdana" w:cs="Times New Roman"/>
          <w:b/>
          <w:bCs/>
          <w:color w:val="000000"/>
          <w:sz w:val="28"/>
          <w:szCs w:val="20"/>
          <w:lang w:eastAsia="ru-RU"/>
        </w:rPr>
        <w:t>Доклад</w:t>
      </w:r>
    </w:p>
    <w:p w:rsidR="001C2DB6" w:rsidRPr="001C2DB6" w:rsidRDefault="001C2DB6" w:rsidP="001C2DB6">
      <w:pPr>
        <w:shd w:val="clear" w:color="auto" w:fill="FFFFFF"/>
        <w:spacing w:before="100" w:beforeAutospacing="1" w:after="100" w:afterAutospacing="1" w:line="240" w:lineRule="auto"/>
        <w:rPr>
          <w:rFonts w:ascii="Verdana" w:eastAsia="Times New Roman" w:hAnsi="Verdana" w:cs="Times New Roman"/>
          <w:b/>
          <w:bCs/>
          <w:color w:val="000000"/>
          <w:szCs w:val="20"/>
          <w:lang w:eastAsia="ru-RU"/>
        </w:rPr>
      </w:pPr>
    </w:p>
    <w:p w:rsid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
          <w:bCs/>
          <w:color w:val="000000"/>
          <w:szCs w:val="20"/>
          <w:lang w:eastAsia="ru-RU"/>
        </w:rPr>
      </w:pPr>
      <w:r>
        <w:rPr>
          <w:rFonts w:ascii="Verdana" w:eastAsia="Times New Roman" w:hAnsi="Verdana" w:cs="Times New Roman"/>
          <w:b/>
          <w:bCs/>
          <w:color w:val="000000"/>
          <w:szCs w:val="20"/>
          <w:lang w:eastAsia="ru-RU"/>
        </w:rPr>
        <w:t>на тему</w:t>
      </w:r>
    </w:p>
    <w:p w:rsid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
          <w:bCs/>
          <w:color w:val="000000"/>
          <w:szCs w:val="20"/>
          <w:lang w:eastAsia="ru-RU"/>
        </w:rPr>
      </w:pPr>
    </w:p>
    <w:p w:rsidR="001C2DB6" w:rsidRP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
          <w:bCs/>
          <w:color w:val="C00000"/>
          <w:sz w:val="28"/>
          <w:szCs w:val="20"/>
          <w:lang w:eastAsia="ru-RU"/>
        </w:rPr>
      </w:pPr>
      <w:r w:rsidRPr="001C2DB6">
        <w:rPr>
          <w:rFonts w:ascii="Verdana" w:eastAsia="Times New Roman" w:hAnsi="Verdana" w:cs="Times New Roman"/>
          <w:b/>
          <w:bCs/>
          <w:color w:val="C00000"/>
          <w:sz w:val="28"/>
          <w:szCs w:val="20"/>
          <w:lang w:eastAsia="ru-RU"/>
        </w:rPr>
        <w:t xml:space="preserve"> «Проектная деятельность на уроках информатики»</w:t>
      </w:r>
    </w:p>
    <w:p w:rsidR="001C2DB6" w:rsidRP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
          <w:bCs/>
          <w:color w:val="000000"/>
          <w:szCs w:val="20"/>
          <w:lang w:eastAsia="ru-RU"/>
        </w:rPr>
      </w:pPr>
    </w:p>
    <w:p w:rsid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
          <w:bCs/>
          <w:color w:val="000000"/>
          <w:szCs w:val="20"/>
          <w:lang w:eastAsia="ru-RU"/>
        </w:rPr>
      </w:pPr>
    </w:p>
    <w:p w:rsid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
          <w:bCs/>
          <w:color w:val="000000"/>
          <w:szCs w:val="20"/>
          <w:lang w:eastAsia="ru-RU"/>
        </w:rPr>
      </w:pPr>
    </w:p>
    <w:p w:rsidR="001C2DB6" w:rsidRP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
          <w:bCs/>
          <w:color w:val="000000"/>
          <w:szCs w:val="20"/>
          <w:lang w:eastAsia="ru-RU"/>
        </w:rPr>
      </w:pPr>
    </w:p>
    <w:p w:rsidR="001C2DB6" w:rsidRPr="001C2DB6" w:rsidRDefault="001C2DB6" w:rsidP="001C2DB6">
      <w:pPr>
        <w:shd w:val="clear" w:color="auto" w:fill="FFFFFF"/>
        <w:spacing w:before="100" w:beforeAutospacing="1" w:after="100" w:afterAutospacing="1" w:line="240" w:lineRule="auto"/>
        <w:jc w:val="right"/>
        <w:rPr>
          <w:rFonts w:ascii="Verdana" w:eastAsia="Times New Roman" w:hAnsi="Verdana" w:cs="Times New Roman"/>
          <w:bCs/>
          <w:color w:val="000000"/>
          <w:szCs w:val="20"/>
          <w:lang w:eastAsia="ru-RU"/>
        </w:rPr>
      </w:pPr>
      <w:r w:rsidRPr="001C2DB6">
        <w:rPr>
          <w:rFonts w:ascii="Verdana" w:eastAsia="Times New Roman" w:hAnsi="Verdana" w:cs="Times New Roman"/>
          <w:bCs/>
          <w:color w:val="000000"/>
          <w:szCs w:val="20"/>
          <w:lang w:eastAsia="ru-RU"/>
        </w:rPr>
        <w:t xml:space="preserve">учитель информатики </w:t>
      </w:r>
    </w:p>
    <w:p w:rsidR="001C2DB6" w:rsidRPr="001C2DB6" w:rsidRDefault="001C2DB6" w:rsidP="001C2DB6">
      <w:pPr>
        <w:shd w:val="clear" w:color="auto" w:fill="FFFFFF"/>
        <w:spacing w:before="100" w:beforeAutospacing="1" w:after="100" w:afterAutospacing="1" w:line="240" w:lineRule="auto"/>
        <w:jc w:val="right"/>
        <w:rPr>
          <w:rFonts w:ascii="Verdana" w:eastAsia="Times New Roman" w:hAnsi="Verdana" w:cs="Times New Roman"/>
          <w:bCs/>
          <w:color w:val="000000"/>
          <w:szCs w:val="20"/>
          <w:lang w:eastAsia="ru-RU"/>
        </w:rPr>
      </w:pPr>
      <w:bookmarkStart w:id="0" w:name="_GoBack"/>
      <w:bookmarkEnd w:id="0"/>
      <w:r w:rsidRPr="001C2DB6">
        <w:rPr>
          <w:rFonts w:ascii="Verdana" w:eastAsia="Times New Roman" w:hAnsi="Verdana" w:cs="Times New Roman"/>
          <w:bCs/>
          <w:color w:val="000000"/>
          <w:szCs w:val="20"/>
          <w:lang w:eastAsia="ru-RU"/>
        </w:rPr>
        <w:t>МБОУ Верхнегрековской ООШ</w:t>
      </w:r>
    </w:p>
    <w:p w:rsidR="001C2DB6" w:rsidRPr="001C2DB6" w:rsidRDefault="001C2DB6" w:rsidP="001C2DB6">
      <w:pPr>
        <w:shd w:val="clear" w:color="auto" w:fill="FFFFFF"/>
        <w:spacing w:before="100" w:beforeAutospacing="1" w:after="100" w:afterAutospacing="1" w:line="240" w:lineRule="auto"/>
        <w:jc w:val="right"/>
        <w:rPr>
          <w:rFonts w:ascii="Verdana" w:eastAsia="Times New Roman" w:hAnsi="Verdana" w:cs="Times New Roman"/>
          <w:bCs/>
          <w:color w:val="000000"/>
          <w:szCs w:val="20"/>
          <w:lang w:eastAsia="ru-RU"/>
        </w:rPr>
      </w:pPr>
      <w:r w:rsidRPr="001C2DB6">
        <w:rPr>
          <w:rFonts w:ascii="Verdana" w:eastAsia="Times New Roman" w:hAnsi="Verdana" w:cs="Times New Roman"/>
          <w:bCs/>
          <w:color w:val="000000"/>
          <w:szCs w:val="20"/>
          <w:lang w:eastAsia="ru-RU"/>
        </w:rPr>
        <w:t>Тимошенко А.А.</w:t>
      </w:r>
    </w:p>
    <w:p w:rsidR="001C2DB6" w:rsidRP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
          <w:bCs/>
          <w:color w:val="000000"/>
          <w:szCs w:val="20"/>
          <w:lang w:eastAsia="ru-RU"/>
        </w:rPr>
      </w:pPr>
    </w:p>
    <w:p w:rsidR="001C2DB6" w:rsidRP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
          <w:bCs/>
          <w:color w:val="000000"/>
          <w:szCs w:val="20"/>
          <w:lang w:eastAsia="ru-RU"/>
        </w:rPr>
      </w:pPr>
    </w:p>
    <w:p w:rsidR="001C2DB6" w:rsidRP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
          <w:bCs/>
          <w:color w:val="000000"/>
          <w:szCs w:val="20"/>
          <w:lang w:eastAsia="ru-RU"/>
        </w:rPr>
      </w:pPr>
    </w:p>
    <w:p w:rsidR="001C2DB6" w:rsidRP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
          <w:bCs/>
          <w:color w:val="000000"/>
          <w:szCs w:val="20"/>
          <w:lang w:eastAsia="ru-RU"/>
        </w:rPr>
      </w:pPr>
    </w:p>
    <w:p w:rsid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
          <w:bCs/>
          <w:color w:val="000000"/>
          <w:szCs w:val="20"/>
          <w:lang w:eastAsia="ru-RU"/>
        </w:rPr>
      </w:pPr>
    </w:p>
    <w:p w:rsid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
          <w:bCs/>
          <w:color w:val="000000"/>
          <w:szCs w:val="20"/>
          <w:lang w:eastAsia="ru-RU"/>
        </w:rPr>
      </w:pPr>
    </w:p>
    <w:p w:rsidR="001C2DB6" w:rsidRDefault="001C2DB6" w:rsidP="001C2DB6">
      <w:pPr>
        <w:shd w:val="clear" w:color="auto" w:fill="FFFFFF"/>
        <w:spacing w:before="100" w:beforeAutospacing="1" w:after="100" w:afterAutospacing="1" w:line="240" w:lineRule="auto"/>
        <w:rPr>
          <w:rFonts w:ascii="Verdana" w:eastAsia="Times New Roman" w:hAnsi="Verdana" w:cs="Times New Roman"/>
          <w:b/>
          <w:bCs/>
          <w:color w:val="000000"/>
          <w:szCs w:val="20"/>
          <w:lang w:eastAsia="ru-RU"/>
        </w:rPr>
      </w:pPr>
    </w:p>
    <w:p w:rsidR="001C2DB6" w:rsidRDefault="001C2DB6" w:rsidP="001C2DB6">
      <w:pPr>
        <w:shd w:val="clear" w:color="auto" w:fill="FFFFFF"/>
        <w:spacing w:before="100" w:beforeAutospacing="1" w:after="100" w:afterAutospacing="1" w:line="240" w:lineRule="auto"/>
        <w:rPr>
          <w:rFonts w:ascii="Verdana" w:eastAsia="Times New Roman" w:hAnsi="Verdana" w:cs="Times New Roman"/>
          <w:b/>
          <w:bCs/>
          <w:color w:val="000000"/>
          <w:szCs w:val="20"/>
          <w:lang w:eastAsia="ru-RU"/>
        </w:rPr>
      </w:pPr>
    </w:p>
    <w:p w:rsidR="001C2DB6" w:rsidRDefault="001C2DB6" w:rsidP="001C2DB6">
      <w:pPr>
        <w:shd w:val="clear" w:color="auto" w:fill="FFFFFF"/>
        <w:spacing w:before="100" w:beforeAutospacing="1" w:after="100" w:afterAutospacing="1" w:line="240" w:lineRule="auto"/>
        <w:rPr>
          <w:rFonts w:ascii="Verdana" w:eastAsia="Times New Roman" w:hAnsi="Verdana" w:cs="Times New Roman"/>
          <w:b/>
          <w:bCs/>
          <w:color w:val="000000"/>
          <w:szCs w:val="20"/>
          <w:lang w:eastAsia="ru-RU"/>
        </w:rPr>
      </w:pPr>
    </w:p>
    <w:p w:rsidR="001C2DB6" w:rsidRPr="001C2DB6" w:rsidRDefault="001C2DB6" w:rsidP="001C2DB6">
      <w:pPr>
        <w:shd w:val="clear" w:color="auto" w:fill="FFFFFF"/>
        <w:spacing w:before="100" w:beforeAutospacing="1" w:after="100" w:afterAutospacing="1" w:line="240" w:lineRule="auto"/>
        <w:rPr>
          <w:rFonts w:ascii="Verdana" w:eastAsia="Times New Roman" w:hAnsi="Verdana" w:cs="Times New Roman"/>
          <w:b/>
          <w:bCs/>
          <w:color w:val="000000"/>
          <w:szCs w:val="20"/>
          <w:lang w:eastAsia="ru-RU"/>
        </w:rPr>
      </w:pPr>
    </w:p>
    <w:p w:rsidR="001C2DB6" w:rsidRPr="001C2DB6" w:rsidRDefault="001C2DB6" w:rsidP="001C2DB6">
      <w:pPr>
        <w:shd w:val="clear" w:color="auto" w:fill="FFFFFF"/>
        <w:spacing w:before="100" w:beforeAutospacing="1" w:after="100" w:afterAutospacing="1" w:line="240" w:lineRule="auto"/>
        <w:jc w:val="center"/>
        <w:rPr>
          <w:rFonts w:ascii="Verdana" w:eastAsia="Times New Roman" w:hAnsi="Verdana" w:cs="Times New Roman"/>
          <w:bCs/>
          <w:color w:val="000000"/>
          <w:szCs w:val="20"/>
          <w:lang w:eastAsia="ru-RU"/>
        </w:rPr>
      </w:pPr>
      <w:r w:rsidRPr="001C2DB6">
        <w:rPr>
          <w:rFonts w:ascii="Verdana" w:eastAsia="Times New Roman" w:hAnsi="Verdana" w:cs="Times New Roman"/>
          <w:bCs/>
          <w:color w:val="000000"/>
          <w:szCs w:val="20"/>
          <w:lang w:eastAsia="ru-RU"/>
        </w:rPr>
        <w:t xml:space="preserve">2022-2023 </w:t>
      </w:r>
      <w:proofErr w:type="spellStart"/>
      <w:r w:rsidRPr="001C2DB6">
        <w:rPr>
          <w:rFonts w:ascii="Verdana" w:eastAsia="Times New Roman" w:hAnsi="Verdana" w:cs="Times New Roman"/>
          <w:bCs/>
          <w:color w:val="000000"/>
          <w:szCs w:val="20"/>
          <w:lang w:eastAsia="ru-RU"/>
        </w:rPr>
        <w:t>уч</w:t>
      </w:r>
      <w:proofErr w:type="gramStart"/>
      <w:r w:rsidRPr="001C2DB6">
        <w:rPr>
          <w:rFonts w:ascii="Verdana" w:eastAsia="Times New Roman" w:hAnsi="Verdana" w:cs="Times New Roman"/>
          <w:bCs/>
          <w:color w:val="000000"/>
          <w:szCs w:val="20"/>
          <w:lang w:eastAsia="ru-RU"/>
        </w:rPr>
        <w:t>.г</w:t>
      </w:r>
      <w:proofErr w:type="gramEnd"/>
      <w:r w:rsidRPr="001C2DB6">
        <w:rPr>
          <w:rFonts w:ascii="Verdana" w:eastAsia="Times New Roman" w:hAnsi="Verdana" w:cs="Times New Roman"/>
          <w:bCs/>
          <w:color w:val="000000"/>
          <w:szCs w:val="20"/>
          <w:lang w:eastAsia="ru-RU"/>
        </w:rPr>
        <w:t>од</w:t>
      </w:r>
      <w:proofErr w:type="spellEnd"/>
      <w:r w:rsidRPr="001C2DB6">
        <w:rPr>
          <w:rFonts w:ascii="Verdana" w:eastAsia="Times New Roman" w:hAnsi="Verdana" w:cs="Times New Roman"/>
          <w:bCs/>
          <w:color w:val="000000"/>
          <w:szCs w:val="20"/>
          <w:lang w:eastAsia="ru-RU"/>
        </w:rPr>
        <w:br/>
      </w:r>
    </w:p>
    <w:p w:rsidR="00CD72B2" w:rsidRPr="00CD72B2" w:rsidRDefault="00CD72B2" w:rsidP="00CD72B2">
      <w:pPr>
        <w:shd w:val="clear" w:color="auto" w:fill="FFFFFF"/>
        <w:spacing w:before="100" w:beforeAutospacing="1" w:after="100" w:afterAutospacing="1" w:line="240" w:lineRule="auto"/>
        <w:jc w:val="center"/>
        <w:rPr>
          <w:rFonts w:ascii="Verdana" w:eastAsia="Times New Roman" w:hAnsi="Verdana" w:cs="Times New Roman"/>
          <w:b/>
          <w:bCs/>
          <w:color w:val="000000"/>
          <w:szCs w:val="20"/>
          <w:lang w:eastAsia="ru-RU"/>
        </w:rPr>
      </w:pPr>
      <w:r w:rsidRPr="00CD72B2">
        <w:rPr>
          <w:rFonts w:ascii="Verdana" w:eastAsia="Times New Roman" w:hAnsi="Verdana" w:cs="Times New Roman"/>
          <w:b/>
          <w:bCs/>
          <w:color w:val="000000"/>
          <w:szCs w:val="20"/>
          <w:lang w:eastAsia="ru-RU"/>
        </w:rPr>
        <w:lastRenderedPageBreak/>
        <w:t>Проектная деятельность на уроках информатики</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Введение</w:t>
      </w:r>
      <w:r w:rsidRPr="00CD72B2">
        <w:rPr>
          <w:rFonts w:ascii="Verdana" w:eastAsia="Times New Roman" w:hAnsi="Verdana" w:cs="Times New Roman"/>
          <w:color w:val="000000"/>
          <w:sz w:val="20"/>
          <w:szCs w:val="20"/>
          <w:lang w:eastAsia="ru-RU"/>
        </w:rPr>
        <w:t>.</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 xml:space="preserve">Главное изменение в обществе, влияющее на ситуацию в сфере образования, - ускорение темпов развития общества. В результате школа должна готовить своих учеников к жизни, к переменам, развивать у них такие качества, как мобильность, динамизм, конструктивность. Такая подготовка не может быть обеспечена за счёт усвоения определённого количества знаний. На современном этапе требуется </w:t>
      </w:r>
      <w:proofErr w:type="gramStart"/>
      <w:r w:rsidRPr="00CD72B2">
        <w:rPr>
          <w:rFonts w:ascii="Verdana" w:eastAsia="Times New Roman" w:hAnsi="Verdana" w:cs="Times New Roman"/>
          <w:color w:val="000000"/>
          <w:sz w:val="20"/>
          <w:szCs w:val="20"/>
          <w:lang w:eastAsia="ru-RU"/>
        </w:rPr>
        <w:t>другое</w:t>
      </w:r>
      <w:proofErr w:type="gramEnd"/>
      <w:r w:rsidRPr="00CD72B2">
        <w:rPr>
          <w:rFonts w:ascii="Verdana" w:eastAsia="Times New Roman" w:hAnsi="Verdana" w:cs="Times New Roman"/>
          <w:color w:val="000000"/>
          <w:sz w:val="20"/>
          <w:szCs w:val="20"/>
          <w:lang w:eastAsia="ru-RU"/>
        </w:rPr>
        <w:t>: выработка умений делать выбор, эффективно использовать ресурсы, сопоставлять теорию с практикой и многие другие способности, необходимые для жизни в быстро меняющемся обществе.</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gramStart"/>
      <w:r w:rsidRPr="00CD72B2">
        <w:rPr>
          <w:rFonts w:ascii="Verdana" w:eastAsia="Times New Roman" w:hAnsi="Verdana" w:cs="Times New Roman"/>
          <w:color w:val="000000"/>
          <w:sz w:val="20"/>
          <w:szCs w:val="20"/>
          <w:lang w:eastAsia="ru-RU"/>
        </w:rPr>
        <w:t>Основным результатом деятельности образовательного учреждения должна стать не система знаний, умений и навыков сама по себе, а набор ключевых компетенций в интеллектуальной, гражданско-правовой, коммуникативной, информационной и иных сферах.</w:t>
      </w:r>
      <w:proofErr w:type="gramEnd"/>
      <w:r w:rsidRPr="00CD72B2">
        <w:rPr>
          <w:rFonts w:ascii="Verdana" w:eastAsia="Times New Roman" w:hAnsi="Verdana" w:cs="Times New Roman"/>
          <w:color w:val="000000"/>
          <w:sz w:val="20"/>
          <w:szCs w:val="20"/>
          <w:lang w:eastAsia="ru-RU"/>
        </w:rPr>
        <w:t xml:space="preserve"> Особо следует выделить учебно-познавательную, информационную, социально-трудовую и коммуникативную компетенции, которые определяют успешность функционирования выпускника в будущих условиях жизнедеятельности.</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Полноценная познавательная деятельность школьников выступает главным условием развития у них инициативы, активной жизненной позиции, находчивости и умения самостоятельно пополнять свои знания, ориентироваться в стремительном потоке информации. Эти качества личности есть не что иное, как ключевые компетентности. Они формируются у школьника только при условии систематического включения его в самостоятельную познавательную деятельность, которая в процессе выполнения им особого вида учебных заданий – проектных работ – приобретает характер проблемно-поисковой деятельности.</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Понятие проекта, виды проектов.</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Проектная деятельность учащихся</w:t>
      </w:r>
      <w:r w:rsidRPr="00CD72B2">
        <w:rPr>
          <w:rFonts w:ascii="Verdana" w:eastAsia="Times New Roman" w:hAnsi="Verdana" w:cs="Times New Roman"/>
          <w:color w:val="000000"/>
          <w:sz w:val="20"/>
          <w:szCs w:val="20"/>
          <w:lang w:eastAsia="ru-RU"/>
        </w:rPr>
        <w:t> - это познавательная, учебная, исследовательская и творческая деятельность, в результате которой появляется решение задачи, которое представлено в виде проекта.</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Проектный метод предполагает творческое раскрытие личности ученика при самостоятельной работе.</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Основная цель проектов </w:t>
      </w:r>
      <w:r w:rsidRPr="00CD72B2">
        <w:rPr>
          <w:rFonts w:ascii="Verdana" w:eastAsia="Times New Roman" w:hAnsi="Verdana" w:cs="Times New Roman"/>
          <w:color w:val="000000"/>
          <w:sz w:val="20"/>
          <w:szCs w:val="20"/>
          <w:lang w:eastAsia="ru-RU"/>
        </w:rPr>
        <w:t xml:space="preserve">- способствовать развитию творческой, активно действующей личности и формированию системы интеллектуальных и </w:t>
      </w:r>
      <w:proofErr w:type="spellStart"/>
      <w:r w:rsidRPr="00CD72B2">
        <w:rPr>
          <w:rFonts w:ascii="Verdana" w:eastAsia="Times New Roman" w:hAnsi="Verdana" w:cs="Times New Roman"/>
          <w:color w:val="000000"/>
          <w:sz w:val="20"/>
          <w:szCs w:val="20"/>
          <w:lang w:eastAsia="ru-RU"/>
        </w:rPr>
        <w:t>общетрудовых</w:t>
      </w:r>
      <w:proofErr w:type="spellEnd"/>
      <w:r w:rsidRPr="00CD72B2">
        <w:rPr>
          <w:rFonts w:ascii="Verdana" w:eastAsia="Times New Roman" w:hAnsi="Verdana" w:cs="Times New Roman"/>
          <w:color w:val="000000"/>
          <w:sz w:val="20"/>
          <w:szCs w:val="20"/>
          <w:lang w:eastAsia="ru-RU"/>
        </w:rPr>
        <w:t xml:space="preserve"> знаний и умений учащихся.</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Суть метода проектов</w:t>
      </w:r>
      <w:r w:rsidRPr="00CD72B2">
        <w:rPr>
          <w:rFonts w:ascii="Verdana" w:eastAsia="Times New Roman" w:hAnsi="Verdana" w:cs="Times New Roman"/>
          <w:color w:val="000000"/>
          <w:sz w:val="20"/>
          <w:szCs w:val="20"/>
          <w:lang w:eastAsia="ru-RU"/>
        </w:rPr>
        <w:t> заключается в выборе и выполнении какого-либо объекта труда, посильного и доступного учащемуся и разработке необходимой для этого документации.</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Особенностью системы выполнения проектов </w:t>
      </w:r>
      <w:r w:rsidRPr="00CD72B2">
        <w:rPr>
          <w:rFonts w:ascii="Verdana" w:eastAsia="Times New Roman" w:hAnsi="Verdana" w:cs="Times New Roman"/>
          <w:color w:val="000000"/>
          <w:sz w:val="20"/>
          <w:szCs w:val="20"/>
          <w:lang w:eastAsia="ru-RU"/>
        </w:rPr>
        <w:t>является возможность совместной творческой работы учителя и учащегося.</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Проект</w:t>
      </w:r>
      <w:r w:rsidRPr="00CD72B2">
        <w:rPr>
          <w:rFonts w:ascii="Verdana" w:eastAsia="Times New Roman" w:hAnsi="Verdana" w:cs="Times New Roman"/>
          <w:color w:val="000000"/>
          <w:sz w:val="20"/>
          <w:szCs w:val="20"/>
          <w:lang w:eastAsia="ru-RU"/>
        </w:rPr>
        <w:t xml:space="preserve"> - это самостоятельная творчески завершенная работа, соответствующая возрастным возможностям учащихся, во время выполнения которой они продолжают пополнять свои знания и умения. Есть вполне устоявшееся определение того, что проект - это "бросок мыслью в будущее". Иначе говоря, это идеальное представление конечного результата деятельности - "конечный продукт в уме", то, что будет достигаться, создаваться. По латыни </w:t>
      </w:r>
      <w:proofErr w:type="spellStart"/>
      <w:r w:rsidRPr="00CD72B2">
        <w:rPr>
          <w:rFonts w:ascii="Verdana" w:eastAsia="Times New Roman" w:hAnsi="Verdana" w:cs="Times New Roman"/>
          <w:color w:val="000000"/>
          <w:sz w:val="20"/>
          <w:szCs w:val="20"/>
          <w:lang w:eastAsia="ru-RU"/>
        </w:rPr>
        <w:t>projectus</w:t>
      </w:r>
      <w:proofErr w:type="spellEnd"/>
      <w:r w:rsidRPr="00CD72B2">
        <w:rPr>
          <w:rFonts w:ascii="Verdana" w:eastAsia="Times New Roman" w:hAnsi="Verdana" w:cs="Times New Roman"/>
          <w:color w:val="000000"/>
          <w:sz w:val="20"/>
          <w:szCs w:val="20"/>
          <w:lang w:eastAsia="ru-RU"/>
        </w:rPr>
        <w:t xml:space="preserve"> - брошенный вперед, замысел, план.</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 xml:space="preserve">Предмет "Информатика и ИКТ" позволяет сделать проектную деятельность основной формой обучения. В результате выполнения проекта у ребят автоматически </w:t>
      </w:r>
      <w:r w:rsidRPr="00CD72B2">
        <w:rPr>
          <w:rFonts w:ascii="Verdana" w:eastAsia="Times New Roman" w:hAnsi="Verdana" w:cs="Times New Roman"/>
          <w:color w:val="000000"/>
          <w:sz w:val="20"/>
          <w:szCs w:val="20"/>
          <w:lang w:eastAsia="ru-RU"/>
        </w:rPr>
        <w:lastRenderedPageBreak/>
        <w:t>формируется отношение к компьютеру (и программам), как к исполнителю, то есть инструменту, с помощью которого можно решить поставленную задачу.</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Виды проектов</w:t>
      </w:r>
      <w:r w:rsidRPr="00CD72B2">
        <w:rPr>
          <w:rFonts w:ascii="Verdana" w:eastAsia="Times New Roman" w:hAnsi="Verdana" w:cs="Times New Roman"/>
          <w:color w:val="000000"/>
          <w:sz w:val="20"/>
          <w:szCs w:val="20"/>
          <w:lang w:eastAsia="ru-RU"/>
        </w:rPr>
        <w:t>.</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I</w:t>
      </w:r>
      <w:r w:rsidRPr="00CD72B2">
        <w:rPr>
          <w:rFonts w:ascii="Verdana" w:eastAsia="Times New Roman" w:hAnsi="Verdana" w:cs="Times New Roman"/>
          <w:color w:val="000000"/>
          <w:sz w:val="20"/>
          <w:szCs w:val="20"/>
          <w:lang w:eastAsia="ru-RU"/>
        </w:rPr>
        <w:t>. По количеству участников можно выделить </w:t>
      </w:r>
      <w:r w:rsidRPr="00CD72B2">
        <w:rPr>
          <w:rFonts w:ascii="Verdana" w:eastAsia="Times New Roman" w:hAnsi="Verdana" w:cs="Times New Roman"/>
          <w:b/>
          <w:bCs/>
          <w:color w:val="000000"/>
          <w:sz w:val="20"/>
          <w:szCs w:val="20"/>
          <w:lang w:eastAsia="ru-RU"/>
        </w:rPr>
        <w:t>индивидуальные</w:t>
      </w:r>
      <w:r w:rsidRPr="00CD72B2">
        <w:rPr>
          <w:rFonts w:ascii="Verdana" w:eastAsia="Times New Roman" w:hAnsi="Verdana" w:cs="Times New Roman"/>
          <w:color w:val="000000"/>
          <w:sz w:val="20"/>
          <w:szCs w:val="20"/>
          <w:lang w:eastAsia="ru-RU"/>
        </w:rPr>
        <w:t> и </w:t>
      </w:r>
      <w:r w:rsidRPr="00CD72B2">
        <w:rPr>
          <w:rFonts w:ascii="Verdana" w:eastAsia="Times New Roman" w:hAnsi="Verdana" w:cs="Times New Roman"/>
          <w:b/>
          <w:bCs/>
          <w:color w:val="000000"/>
          <w:sz w:val="20"/>
          <w:szCs w:val="20"/>
          <w:lang w:eastAsia="ru-RU"/>
        </w:rPr>
        <w:t>групповые</w:t>
      </w:r>
      <w:r w:rsidRPr="00CD72B2">
        <w:rPr>
          <w:rFonts w:ascii="Verdana" w:eastAsia="Times New Roman" w:hAnsi="Verdana" w:cs="Times New Roman"/>
          <w:color w:val="000000"/>
          <w:sz w:val="20"/>
          <w:szCs w:val="20"/>
          <w:lang w:eastAsia="ru-RU"/>
        </w:rPr>
        <w:t> проекты.</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II</w:t>
      </w:r>
      <w:r w:rsidRPr="00CD72B2">
        <w:rPr>
          <w:rFonts w:ascii="Verdana" w:eastAsia="Times New Roman" w:hAnsi="Verdana" w:cs="Times New Roman"/>
          <w:color w:val="000000"/>
          <w:sz w:val="20"/>
          <w:szCs w:val="20"/>
          <w:lang w:eastAsia="ru-RU"/>
        </w:rPr>
        <w:t>. В соответствии с методом, доминирующим в проекте, можно выделить следующие типы проектов:</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Исследовательские</w:t>
      </w:r>
      <w:r w:rsidRPr="00CD72B2">
        <w:rPr>
          <w:rFonts w:ascii="Verdana" w:eastAsia="Times New Roman" w:hAnsi="Verdana" w:cs="Times New Roman"/>
          <w:color w:val="000000"/>
          <w:sz w:val="20"/>
          <w:szCs w:val="20"/>
          <w:lang w:eastAsia="ru-RU"/>
        </w:rPr>
        <w:t> – такие проекты требуют хорошо продуманной структуры, обозначенных целей, актуальности предмета исследования для всех участников, социальной значимости, соответствующих методов, в том числе экспериментальных и опытных работ, методов разработки результатов. Эти проекты полностью подчинены логике исследования и имеют структуру, приближённую или полностью совпадающую с подлинным научным исследованием.</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Творческие</w:t>
      </w:r>
      <w:r w:rsidRPr="00CD72B2">
        <w:rPr>
          <w:rFonts w:ascii="Verdana" w:eastAsia="Times New Roman" w:hAnsi="Verdana" w:cs="Times New Roman"/>
          <w:color w:val="000000"/>
          <w:sz w:val="20"/>
          <w:szCs w:val="20"/>
          <w:lang w:eastAsia="ru-RU"/>
        </w:rPr>
        <w:t xml:space="preserve"> – такие проекты предполагают соответствующее оформление результатов. Эти проекты, как правило, не имеют детально проработанной структуры совместной деятельности участников, </w:t>
      </w:r>
      <w:proofErr w:type="gramStart"/>
      <w:r w:rsidRPr="00CD72B2">
        <w:rPr>
          <w:rFonts w:ascii="Verdana" w:eastAsia="Times New Roman" w:hAnsi="Verdana" w:cs="Times New Roman"/>
          <w:color w:val="000000"/>
          <w:sz w:val="20"/>
          <w:szCs w:val="20"/>
          <w:lang w:eastAsia="ru-RU"/>
        </w:rPr>
        <w:t>в начале</w:t>
      </w:r>
      <w:proofErr w:type="gramEnd"/>
      <w:r w:rsidRPr="00CD72B2">
        <w:rPr>
          <w:rFonts w:ascii="Verdana" w:eastAsia="Times New Roman" w:hAnsi="Verdana" w:cs="Times New Roman"/>
          <w:color w:val="000000"/>
          <w:sz w:val="20"/>
          <w:szCs w:val="20"/>
          <w:lang w:eastAsia="ru-RU"/>
        </w:rPr>
        <w:t xml:space="preserve"> она только намечается и далее развивается, подчиняясь жанру конечного результата. </w:t>
      </w:r>
      <w:proofErr w:type="gramStart"/>
      <w:r w:rsidRPr="00CD72B2">
        <w:rPr>
          <w:rFonts w:ascii="Verdana" w:eastAsia="Times New Roman" w:hAnsi="Verdana" w:cs="Times New Roman"/>
          <w:color w:val="000000"/>
          <w:sz w:val="20"/>
          <w:szCs w:val="20"/>
          <w:lang w:eastAsia="ru-RU"/>
        </w:rPr>
        <w:t>Таким результатом могут быть: совместная газета, сочинение, видеофильм, спектакль, игра, праздник, экспедиция и т.п.</w:t>
      </w:r>
      <w:proofErr w:type="gramEnd"/>
      <w:r w:rsidRPr="00CD72B2">
        <w:rPr>
          <w:rFonts w:ascii="Verdana" w:eastAsia="Times New Roman" w:hAnsi="Verdana" w:cs="Times New Roman"/>
          <w:color w:val="000000"/>
          <w:sz w:val="20"/>
          <w:szCs w:val="20"/>
          <w:lang w:eastAsia="ru-RU"/>
        </w:rPr>
        <w:t xml:space="preserve"> Однако оформление результатов проекта требует чётко продуманной структуры в виде сценария видеофильма или спектакля, программы праздника, плана сочинения, статьи, репортажа и так далее, дизайна и рубрик газеты, альманаха, альбома и пр.</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Ролевые, игровые</w:t>
      </w:r>
      <w:r w:rsidRPr="00CD72B2">
        <w:rPr>
          <w:rFonts w:ascii="Verdana" w:eastAsia="Times New Roman" w:hAnsi="Verdana" w:cs="Times New Roman"/>
          <w:color w:val="000000"/>
          <w:sz w:val="20"/>
          <w:szCs w:val="20"/>
          <w:lang w:eastAsia="ru-RU"/>
        </w:rPr>
        <w:t xml:space="preserve"> – в таких проектах структура также только намечается и остаётся открытой до завершения работы. Участники принимают на себя определённые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участниками ситуациями. Результаты этих проектов либо намечаются в начале их выполнения, либо вырисовываются лишь в самом конце. Степень творчества здесь очень высокая, но доминирующим видом деятельности всё-таки является </w:t>
      </w:r>
      <w:proofErr w:type="spellStart"/>
      <w:r w:rsidRPr="00CD72B2">
        <w:rPr>
          <w:rFonts w:ascii="Verdana" w:eastAsia="Times New Roman" w:hAnsi="Verdana" w:cs="Times New Roman"/>
          <w:color w:val="000000"/>
          <w:sz w:val="20"/>
          <w:szCs w:val="20"/>
          <w:lang w:eastAsia="ru-RU"/>
        </w:rPr>
        <w:t>ролево</w:t>
      </w:r>
      <w:proofErr w:type="spellEnd"/>
      <w:r w:rsidRPr="00CD72B2">
        <w:rPr>
          <w:rFonts w:ascii="Verdana" w:eastAsia="Times New Roman" w:hAnsi="Verdana" w:cs="Times New Roman"/>
          <w:color w:val="000000"/>
          <w:sz w:val="20"/>
          <w:szCs w:val="20"/>
          <w:lang w:eastAsia="ru-RU"/>
        </w:rPr>
        <w:t>-игровая.</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Ознакомительно-ориентировочные (информационные</w:t>
      </w:r>
      <w:r w:rsidRPr="00CD72B2">
        <w:rPr>
          <w:rFonts w:ascii="Verdana" w:eastAsia="Times New Roman" w:hAnsi="Verdana" w:cs="Times New Roman"/>
          <w:color w:val="000000"/>
          <w:sz w:val="20"/>
          <w:szCs w:val="20"/>
          <w:lang w:eastAsia="ru-RU"/>
        </w:rPr>
        <w:t>) – этот тип проектов изначально направлен на сбор информации о каком-то объекте, явлении; предполагается ознакомление участников проекта с этой информацией, её анализ и обобщение фактов, предназначенных для широкой аудитории. Такие проекты, так же как и исследовательские, требуют хорошо продуманной структуры, возможности систематической коррекции по ходу работы. Они часто интегрируются с исследовательскими проектами и становятся их органичной частью, модулем.</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Практико-ориентированные (прикладные)</w:t>
      </w:r>
      <w:r w:rsidRPr="00CD72B2">
        <w:rPr>
          <w:rFonts w:ascii="Verdana" w:eastAsia="Times New Roman" w:hAnsi="Verdana" w:cs="Times New Roman"/>
          <w:color w:val="000000"/>
          <w:sz w:val="20"/>
          <w:szCs w:val="20"/>
          <w:lang w:eastAsia="ru-RU"/>
        </w:rPr>
        <w:t> – эти проекты отличает чётко обозначенный с самого начала результат деятельности его участников. Причём этот результат обязательно ориентирован на социальные интересы самих участников. Такой проект требует тщательно продуманной структуры всей деятельности его участников с определением функций каждого из них, чётких выводов, то есть оформления результатов проектной деятельности, и участия каждого в оформлении конечного продукта.</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III</w:t>
      </w:r>
      <w:r w:rsidRPr="00CD72B2">
        <w:rPr>
          <w:rFonts w:ascii="Verdana" w:eastAsia="Times New Roman" w:hAnsi="Verdana" w:cs="Times New Roman"/>
          <w:color w:val="000000"/>
          <w:sz w:val="20"/>
          <w:szCs w:val="20"/>
          <w:lang w:eastAsia="ru-RU"/>
        </w:rPr>
        <w:t>. По продолжительности выполнения проекты могут быть:</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краткосрочными </w:t>
      </w:r>
      <w:r w:rsidRPr="00CD72B2">
        <w:rPr>
          <w:rFonts w:ascii="Verdana" w:eastAsia="Times New Roman" w:hAnsi="Verdana" w:cs="Times New Roman"/>
          <w:color w:val="000000"/>
          <w:sz w:val="20"/>
          <w:szCs w:val="20"/>
          <w:lang w:eastAsia="ru-RU"/>
        </w:rPr>
        <w:t xml:space="preserve">(могут быть </w:t>
      </w:r>
      <w:proofErr w:type="gramStart"/>
      <w:r w:rsidRPr="00CD72B2">
        <w:rPr>
          <w:rFonts w:ascii="Verdana" w:eastAsia="Times New Roman" w:hAnsi="Verdana" w:cs="Times New Roman"/>
          <w:color w:val="000000"/>
          <w:sz w:val="20"/>
          <w:szCs w:val="20"/>
          <w:lang w:eastAsia="ru-RU"/>
        </w:rPr>
        <w:t>разработаны</w:t>
      </w:r>
      <w:proofErr w:type="gramEnd"/>
      <w:r w:rsidRPr="00CD72B2">
        <w:rPr>
          <w:rFonts w:ascii="Verdana" w:eastAsia="Times New Roman" w:hAnsi="Verdana" w:cs="Times New Roman"/>
          <w:color w:val="000000"/>
          <w:sz w:val="20"/>
          <w:szCs w:val="20"/>
          <w:lang w:eastAsia="ru-RU"/>
        </w:rPr>
        <w:t xml:space="preserve"> на нескольких уроках),</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средней продолжительности</w:t>
      </w:r>
      <w:r w:rsidRPr="00CD72B2">
        <w:rPr>
          <w:rFonts w:ascii="Verdana" w:eastAsia="Times New Roman" w:hAnsi="Verdana" w:cs="Times New Roman"/>
          <w:color w:val="000000"/>
          <w:sz w:val="20"/>
          <w:szCs w:val="20"/>
          <w:lang w:eastAsia="ru-RU"/>
        </w:rPr>
        <w:t> (от недели до месяца),</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gramStart"/>
      <w:r w:rsidRPr="00CD72B2">
        <w:rPr>
          <w:rFonts w:ascii="Verdana" w:eastAsia="Times New Roman" w:hAnsi="Verdana" w:cs="Times New Roman"/>
          <w:b/>
          <w:bCs/>
          <w:color w:val="000000"/>
          <w:sz w:val="20"/>
          <w:szCs w:val="20"/>
          <w:lang w:eastAsia="ru-RU"/>
        </w:rPr>
        <w:lastRenderedPageBreak/>
        <w:t>долгосрочными</w:t>
      </w:r>
      <w:proofErr w:type="gramEnd"/>
      <w:r w:rsidRPr="00CD72B2">
        <w:rPr>
          <w:rFonts w:ascii="Verdana" w:eastAsia="Times New Roman" w:hAnsi="Verdana" w:cs="Times New Roman"/>
          <w:color w:val="000000"/>
          <w:sz w:val="20"/>
          <w:szCs w:val="20"/>
          <w:lang w:eastAsia="ru-RU"/>
        </w:rPr>
        <w:t> (от месяца до нескольких месяцев).</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IV</w:t>
      </w:r>
      <w:r w:rsidRPr="00CD72B2">
        <w:rPr>
          <w:rFonts w:ascii="Verdana" w:eastAsia="Times New Roman" w:hAnsi="Verdana" w:cs="Times New Roman"/>
          <w:color w:val="000000"/>
          <w:sz w:val="20"/>
          <w:szCs w:val="20"/>
          <w:lang w:eastAsia="ru-RU"/>
        </w:rPr>
        <w:t>. По характеру управления принято различать проекты:</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непосредственные проекты </w:t>
      </w:r>
      <w:r w:rsidRPr="00CD72B2">
        <w:rPr>
          <w:rFonts w:ascii="Verdana" w:eastAsia="Times New Roman" w:hAnsi="Verdana" w:cs="Times New Roman"/>
          <w:color w:val="000000"/>
          <w:sz w:val="20"/>
          <w:szCs w:val="20"/>
          <w:lang w:eastAsia="ru-RU"/>
        </w:rPr>
        <w:t>– в них учащиеся имеют возможность общения с учителем “здесь и сейчас”;</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сетевые</w:t>
      </w:r>
      <w:r w:rsidRPr="00CD72B2">
        <w:rPr>
          <w:rFonts w:ascii="Verdana" w:eastAsia="Times New Roman" w:hAnsi="Verdana" w:cs="Times New Roman"/>
          <w:color w:val="000000"/>
          <w:sz w:val="20"/>
          <w:szCs w:val="20"/>
          <w:lang w:eastAsia="ru-RU"/>
        </w:rPr>
        <w:t> (телекоммуникационные) – участники связываются с организаторами проектной деятельности посредством сети Интернет.</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V.</w:t>
      </w:r>
      <w:r w:rsidRPr="00CD72B2">
        <w:rPr>
          <w:rFonts w:ascii="Verdana" w:eastAsia="Times New Roman" w:hAnsi="Verdana" w:cs="Times New Roman"/>
          <w:color w:val="000000"/>
          <w:sz w:val="20"/>
          <w:szCs w:val="20"/>
          <w:lang w:eastAsia="ru-RU"/>
        </w:rPr>
        <w:t> По характеру контактов проекты бывают</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Групповые</w:t>
      </w:r>
      <w:r w:rsidRPr="00CD72B2">
        <w:rPr>
          <w:rFonts w:ascii="Verdana" w:eastAsia="Times New Roman" w:hAnsi="Verdana" w:cs="Times New Roman"/>
          <w:color w:val="000000"/>
          <w:sz w:val="20"/>
          <w:szCs w:val="20"/>
          <w:lang w:eastAsia="ru-RU"/>
        </w:rPr>
        <w:t> – над проектом работают ученики одного класса или параллели; проект могут выполнять учащиеся различных возрастов, что используется во внеклассной работе.</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Общешкольные</w:t>
      </w:r>
      <w:r w:rsidRPr="00CD72B2">
        <w:rPr>
          <w:rFonts w:ascii="Verdana" w:eastAsia="Times New Roman" w:hAnsi="Verdana" w:cs="Times New Roman"/>
          <w:color w:val="000000"/>
          <w:sz w:val="20"/>
          <w:szCs w:val="20"/>
          <w:lang w:eastAsia="ru-RU"/>
        </w:rPr>
        <w:t> – когда одним проектом заняты очень многие ученики одного учебного заведения.</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Региональные</w:t>
      </w:r>
      <w:r w:rsidRPr="00CD72B2">
        <w:rPr>
          <w:rFonts w:ascii="Verdana" w:eastAsia="Times New Roman" w:hAnsi="Verdana" w:cs="Times New Roman"/>
          <w:color w:val="000000"/>
          <w:sz w:val="20"/>
          <w:szCs w:val="20"/>
          <w:lang w:eastAsia="ru-RU"/>
        </w:rPr>
        <w:t> – например, многие школы одного региона участвуют в проекте по экологическому мониторингу окружающей среды (здесь для обмена информацией широко используется электронная почта).</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Международные</w:t>
      </w:r>
      <w:r w:rsidRPr="00CD72B2">
        <w:rPr>
          <w:rFonts w:ascii="Verdana" w:eastAsia="Times New Roman" w:hAnsi="Verdana" w:cs="Times New Roman"/>
          <w:color w:val="000000"/>
          <w:sz w:val="20"/>
          <w:szCs w:val="20"/>
          <w:lang w:eastAsia="ru-RU"/>
        </w:rPr>
        <w:t> – их осуществление возможно только с помощью сети Интернет.</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VI.</w:t>
      </w:r>
      <w:r w:rsidRPr="00CD72B2">
        <w:rPr>
          <w:rFonts w:ascii="Verdana" w:eastAsia="Times New Roman" w:hAnsi="Verdana" w:cs="Times New Roman"/>
          <w:color w:val="000000"/>
          <w:sz w:val="20"/>
          <w:szCs w:val="20"/>
          <w:lang w:eastAsia="ru-RU"/>
        </w:rPr>
        <w:t xml:space="preserve"> По предметно-содержательной области проекты дифференцируются </w:t>
      </w:r>
      <w:proofErr w:type="gramStart"/>
      <w:r w:rsidRPr="00CD72B2">
        <w:rPr>
          <w:rFonts w:ascii="Verdana" w:eastAsia="Times New Roman" w:hAnsi="Verdana" w:cs="Times New Roman"/>
          <w:color w:val="000000"/>
          <w:sz w:val="20"/>
          <w:szCs w:val="20"/>
          <w:lang w:eastAsia="ru-RU"/>
        </w:rPr>
        <w:t>на</w:t>
      </w:r>
      <w:proofErr w:type="gramEnd"/>
      <w:r w:rsidRPr="00CD72B2">
        <w:rPr>
          <w:rFonts w:ascii="Verdana" w:eastAsia="Times New Roman" w:hAnsi="Verdana" w:cs="Times New Roman"/>
          <w:color w:val="000000"/>
          <w:sz w:val="20"/>
          <w:szCs w:val="20"/>
          <w:lang w:eastAsia="ru-RU"/>
        </w:rPr>
        <w:t>:</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CD72B2">
        <w:rPr>
          <w:rFonts w:ascii="Verdana" w:eastAsia="Times New Roman" w:hAnsi="Verdana" w:cs="Times New Roman"/>
          <w:b/>
          <w:bCs/>
          <w:color w:val="000000"/>
          <w:sz w:val="20"/>
          <w:szCs w:val="20"/>
          <w:lang w:eastAsia="ru-RU"/>
        </w:rPr>
        <w:t>Монопроекты</w:t>
      </w:r>
      <w:proofErr w:type="spellEnd"/>
      <w:r w:rsidRPr="00CD72B2">
        <w:rPr>
          <w:rFonts w:ascii="Verdana" w:eastAsia="Times New Roman" w:hAnsi="Verdana" w:cs="Times New Roman"/>
          <w:color w:val="000000"/>
          <w:sz w:val="20"/>
          <w:szCs w:val="20"/>
          <w:lang w:eastAsia="ru-RU"/>
        </w:rPr>
        <w:t xml:space="preserve"> – как правило, такие проекты проводятся в рамках одного предмета. При этом выбираются наиболее сложные разделы или темы. Работа над </w:t>
      </w:r>
      <w:proofErr w:type="spellStart"/>
      <w:r w:rsidRPr="00CD72B2">
        <w:rPr>
          <w:rFonts w:ascii="Verdana" w:eastAsia="Times New Roman" w:hAnsi="Verdana" w:cs="Times New Roman"/>
          <w:color w:val="000000"/>
          <w:sz w:val="20"/>
          <w:szCs w:val="20"/>
          <w:lang w:eastAsia="ru-RU"/>
        </w:rPr>
        <w:t>монопроектом</w:t>
      </w:r>
      <w:proofErr w:type="spellEnd"/>
      <w:r w:rsidRPr="00CD72B2">
        <w:rPr>
          <w:rFonts w:ascii="Verdana" w:eastAsia="Times New Roman" w:hAnsi="Verdana" w:cs="Times New Roman"/>
          <w:color w:val="000000"/>
          <w:sz w:val="20"/>
          <w:szCs w:val="20"/>
          <w:lang w:eastAsia="ru-RU"/>
        </w:rPr>
        <w:t xml:space="preserve"> предусматривает подчас применение знаний и из других областей для решения той или иной проблемы. Но сама проблема лежит в русле какого-либо одного знания. Подобный проект требует тщательной структуризации по урокам с чётким обозначением не только целей и задач проекта, но и тех знаний, умений, которые ученики предположительно должны приобрести в результате. Заранее планируется логика работы на каждом уроке по группам (роли в группах распределяются самими учащимися), форма презентации, которую выбирают участники проекта самостоятельно.</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roofErr w:type="spellStart"/>
      <w:r w:rsidRPr="00CD72B2">
        <w:rPr>
          <w:rFonts w:ascii="Verdana" w:eastAsia="Times New Roman" w:hAnsi="Verdana" w:cs="Times New Roman"/>
          <w:b/>
          <w:bCs/>
          <w:color w:val="000000"/>
          <w:sz w:val="20"/>
          <w:szCs w:val="20"/>
          <w:lang w:eastAsia="ru-RU"/>
        </w:rPr>
        <w:t>Межпредметные</w:t>
      </w:r>
      <w:proofErr w:type="spellEnd"/>
      <w:r w:rsidRPr="00CD72B2">
        <w:rPr>
          <w:rFonts w:ascii="Verdana" w:eastAsia="Times New Roman" w:hAnsi="Verdana" w:cs="Times New Roman"/>
          <w:color w:val="000000"/>
          <w:sz w:val="20"/>
          <w:szCs w:val="20"/>
          <w:lang w:eastAsia="ru-RU"/>
        </w:rPr>
        <w:t xml:space="preserve"> – такие проекты, как правило, выполняются </w:t>
      </w:r>
      <w:proofErr w:type="gramStart"/>
      <w:r w:rsidRPr="00CD72B2">
        <w:rPr>
          <w:rFonts w:ascii="Verdana" w:eastAsia="Times New Roman" w:hAnsi="Verdana" w:cs="Times New Roman"/>
          <w:color w:val="000000"/>
          <w:sz w:val="20"/>
          <w:szCs w:val="20"/>
          <w:lang w:eastAsia="ru-RU"/>
        </w:rPr>
        <w:t>во</w:t>
      </w:r>
      <w:proofErr w:type="gramEnd"/>
      <w:r w:rsidRPr="00CD72B2">
        <w:rPr>
          <w:rFonts w:ascii="Verdana" w:eastAsia="Times New Roman" w:hAnsi="Verdana" w:cs="Times New Roman"/>
          <w:color w:val="000000"/>
          <w:sz w:val="20"/>
          <w:szCs w:val="20"/>
          <w:lang w:eastAsia="ru-RU"/>
        </w:rPr>
        <w:t xml:space="preserve">  неурочное время. Это либо небольшие проекты, затрагивающие 2-3 предмета, либо достаточно объёмные, продолжительные, общешкольные, планирующие решить ту или иную достаточно сложную проблему, значимую для всех участников проекта. Такие проекты требуют очень квалифицированной координации со стороны специалистов, слаженной работы многих творческих групп, имеющих чётко определённые исследовательские задания, хорошо проработанные формы промежуточных и итоговых презентаций.</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Основные этапы проектной деятельности.</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Логика построения деятельности учащихся при выполнении проектов должна соответствовать общей структуре проектирования. Выделяют 5 основных </w:t>
      </w:r>
      <w:r w:rsidRPr="00CD72B2">
        <w:rPr>
          <w:rFonts w:ascii="Verdana" w:eastAsia="Times New Roman" w:hAnsi="Verdana" w:cs="Times New Roman"/>
          <w:b/>
          <w:bCs/>
          <w:color w:val="000000"/>
          <w:sz w:val="20"/>
          <w:szCs w:val="20"/>
          <w:lang w:eastAsia="ru-RU"/>
        </w:rPr>
        <w:t>этапов проектной деятельности:</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Определение проблемы.</w:t>
      </w:r>
      <w:r w:rsidRPr="00CD72B2">
        <w:rPr>
          <w:rFonts w:ascii="Verdana" w:eastAsia="Times New Roman" w:hAnsi="Verdana" w:cs="Times New Roman"/>
          <w:color w:val="000000"/>
          <w:sz w:val="20"/>
          <w:szCs w:val="20"/>
          <w:lang w:eastAsia="ru-RU"/>
        </w:rPr>
        <w:t> Здесь важно определить актуальную проблему для исследования, которая соответствовала бы возрасту, способностям и знаниям учеников, была для них интересна.</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Определение цели и задач.</w:t>
      </w:r>
      <w:r w:rsidRPr="00CD72B2">
        <w:rPr>
          <w:rFonts w:ascii="Verdana" w:eastAsia="Times New Roman" w:hAnsi="Verdana" w:cs="Times New Roman"/>
          <w:color w:val="000000"/>
          <w:sz w:val="20"/>
          <w:szCs w:val="20"/>
          <w:lang w:eastAsia="ru-RU"/>
        </w:rPr>
        <w:t> Учитель помогает ученикам определить цели исследования, направить их на достижение результата.</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lastRenderedPageBreak/>
        <w:t>Подготовка и планирование.</w:t>
      </w:r>
      <w:r w:rsidRPr="00CD72B2">
        <w:rPr>
          <w:rFonts w:ascii="Verdana" w:eastAsia="Times New Roman" w:hAnsi="Verdana" w:cs="Times New Roman"/>
          <w:color w:val="000000"/>
          <w:sz w:val="20"/>
          <w:szCs w:val="20"/>
          <w:lang w:eastAsia="ru-RU"/>
        </w:rPr>
        <w:t> Здесь важно помочь ученику подобрать форму выполнения проекта в соответствии с тематикой, а также определить средства и методы организации деятельности. Важным является и определение, в течение какого времени будет выполняться проект. Если это проект групповой, то учитель должен составить инициативные (рабочие) группы учеников, которые будут совместно работать над проектом. Важно сориентировать учеников в поиске нужных материалов, помочь в обработке информации.</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Реализация проекта. </w:t>
      </w:r>
      <w:r w:rsidRPr="00CD72B2">
        <w:rPr>
          <w:rFonts w:ascii="Verdana" w:eastAsia="Times New Roman" w:hAnsi="Verdana" w:cs="Times New Roman"/>
          <w:color w:val="000000"/>
          <w:sz w:val="20"/>
          <w:szCs w:val="20"/>
          <w:lang w:eastAsia="ru-RU"/>
        </w:rPr>
        <w:t>Работа над проектом всегда начинается со сбора информации, анализа (обсуждения), выдвижения идей. Как только нужная информация будет собрана и проведены все экспериментальные работы, осуществляется оформление проекта. На этом этапе педагог должен оказывать консультационную помощь ученикам, учить их анализировать и обобщать факты, учить оформлению и презентации, при необходимости находить способы стимулирования их интереса к творческому процессу, развивать умственные способности. Необходимо также проверять промежуточные результаты проектной работы.</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Подведение итогов. </w:t>
      </w:r>
      <w:r w:rsidRPr="00CD72B2">
        <w:rPr>
          <w:rFonts w:ascii="Verdana" w:eastAsia="Times New Roman" w:hAnsi="Verdana" w:cs="Times New Roman"/>
          <w:color w:val="000000"/>
          <w:sz w:val="20"/>
          <w:szCs w:val="20"/>
          <w:lang w:eastAsia="ru-RU"/>
        </w:rPr>
        <w:t>Итогом проекта является презентация. Она может проходить в виде оформления стенгазет или стендов, выступления с докладом, подготовки отчёта или защиты проекта. Желательно — обсуждение, что вышло, а что нет, какие проблемы возникли при работе над проектом.</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Критерии оценки проектов:</w:t>
      </w:r>
    </w:p>
    <w:p w:rsidR="00CD72B2" w:rsidRPr="00CD72B2" w:rsidRDefault="00CD72B2" w:rsidP="00CD72B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осознанность в определении проблемы, выборе темы проекта, практической направленности, значимости выполняемой работы</w:t>
      </w:r>
    </w:p>
    <w:p w:rsidR="00CD72B2" w:rsidRPr="00CD72B2" w:rsidRDefault="00CD72B2" w:rsidP="00CD72B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аргументированность предлагаемых решений, подходов и выводов</w:t>
      </w:r>
    </w:p>
    <w:p w:rsidR="00CD72B2" w:rsidRPr="00CD72B2" w:rsidRDefault="00CD72B2" w:rsidP="00CD72B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выполнение принятых этапов проектирования, самостоятельность, законченность</w:t>
      </w:r>
    </w:p>
    <w:p w:rsidR="00CD72B2" w:rsidRPr="00CD72B2" w:rsidRDefault="00CD72B2" w:rsidP="00CD72B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качество изделия, его оригинальность, уровень творчества,</w:t>
      </w:r>
    </w:p>
    <w:p w:rsidR="00CD72B2" w:rsidRPr="00CD72B2" w:rsidRDefault="00CD72B2" w:rsidP="00CD72B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качество и полнота в оформлении записей</w:t>
      </w:r>
    </w:p>
    <w:p w:rsidR="00CD72B2" w:rsidRPr="00CD72B2" w:rsidRDefault="00CD72B2" w:rsidP="00CD72B2">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свободное владение материалом во время защиты проекта</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Темы исследований могут быть различными, это и  отношения – учитель-ученик, твоё свободное время, наркотики и молодёжь, роль социальных сетей в твоей жизни и так далее.</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Защита проектов проводится на уроке, обязательно с конкретными выводами и рекомендациями. Для представления результатов обязательна демонстрация подготовленной презентации.</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b/>
          <w:color w:val="000000"/>
          <w:sz w:val="20"/>
          <w:szCs w:val="20"/>
          <w:lang w:eastAsia="ru-RU"/>
        </w:rPr>
      </w:pPr>
      <w:r w:rsidRPr="00CD72B2">
        <w:rPr>
          <w:rFonts w:ascii="Verdana" w:eastAsia="Times New Roman" w:hAnsi="Verdana" w:cs="Times New Roman"/>
          <w:b/>
          <w:color w:val="000000"/>
          <w:sz w:val="20"/>
          <w:szCs w:val="20"/>
          <w:lang w:eastAsia="ru-RU"/>
        </w:rPr>
        <w:t>Темы проектов, используемых мною на уроках информатики:</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Тема "Информация и информационные процессы"</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"Кроссворд по теме " (разработать вопросы с ответами по теме и представить в виде текстового файла, используя таблицы, заливки, автофигуры, изображени</w:t>
      </w:r>
      <w:proofErr w:type="gramStart"/>
      <w:r w:rsidRPr="00CD72B2">
        <w:rPr>
          <w:rFonts w:ascii="Verdana" w:eastAsia="Times New Roman" w:hAnsi="Verdana" w:cs="Times New Roman"/>
          <w:color w:val="000000"/>
          <w:sz w:val="20"/>
          <w:szCs w:val="20"/>
          <w:lang w:eastAsia="ru-RU"/>
        </w:rPr>
        <w:t>я(</w:t>
      </w:r>
      <w:proofErr w:type="gramEnd"/>
      <w:r w:rsidRPr="00CD72B2">
        <w:rPr>
          <w:rFonts w:ascii="Verdana" w:eastAsia="Times New Roman" w:hAnsi="Verdana" w:cs="Times New Roman"/>
          <w:color w:val="000000"/>
          <w:sz w:val="20"/>
          <w:szCs w:val="20"/>
          <w:lang w:eastAsia="ru-RU"/>
        </w:rPr>
        <w:t>д/з)).</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Тема "Компьютер как универсальное устройство обработки информации"</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"Новости компьютерного мира" (подобрать материал, используя сеть Интернет или периодическую печать и представить проект в виде компьютерной презентации (д/з));</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Тема "Коммуникационные технологии"</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"Тематический сайт" (используя язык разметки HTML разработать сайт по любой теме любимого школьного предмета (в течение нескольких уроков)).</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lastRenderedPageBreak/>
        <w:t> Тема "Кодирование и обработка текстовой информации"</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"Визитная карточка" (средствами текстового процессора разработать визитную карточку класса);</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Тема "Кодирование и обработка числовой информации"</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 xml:space="preserve">"Наш домашний бюджет" (средствами электронных таблиц разработать форму ведения домашнего бюджета, учитывать доходы и расходы семьи за </w:t>
      </w:r>
      <w:proofErr w:type="gramStart"/>
      <w:r w:rsidRPr="00CD72B2">
        <w:rPr>
          <w:rFonts w:ascii="Verdana" w:eastAsia="Times New Roman" w:hAnsi="Verdana" w:cs="Times New Roman"/>
          <w:color w:val="000000"/>
          <w:sz w:val="20"/>
          <w:szCs w:val="20"/>
          <w:lang w:eastAsia="ru-RU"/>
        </w:rPr>
        <w:t>месяц</w:t>
      </w:r>
      <w:proofErr w:type="gramEnd"/>
      <w:r w:rsidRPr="00CD72B2">
        <w:rPr>
          <w:rFonts w:ascii="Verdana" w:eastAsia="Times New Roman" w:hAnsi="Verdana" w:cs="Times New Roman"/>
          <w:color w:val="000000"/>
          <w:sz w:val="20"/>
          <w:szCs w:val="20"/>
          <w:lang w:eastAsia="ru-RU"/>
        </w:rPr>
        <w:t xml:space="preserve"> и год (д/з)); </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b/>
          <w:bCs/>
          <w:color w:val="000000"/>
          <w:sz w:val="20"/>
          <w:szCs w:val="20"/>
          <w:lang w:eastAsia="ru-RU"/>
        </w:rPr>
        <w:t>Заключение</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Метод проектов активизирует обучение, т. к. является личностно ориентированным, построен на принципах проблемного обучения, использует множество разнообразных подходов, способствует возрастанию интереса к предмету, позволяет учиться на собственном опыте и, безусловно, приносит удовлетворение учащимся, видящим результат собственного труда.</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Положительными сторонами метода проектов является направленность на активизацию и индивидуализацию обучения, стимулирование ученической инициативы и роста творческой активности.</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Более плодотворно проектная методика ведется в группах, т.к. в этом случае наряду с самостоятельной организацией собственной деятельности, самоконтролем и самоанализом, ученик приобретает опыт взаимодействия в творческом коллективе, формирует представление о принципах сотрудничества и организации коллективной работы.</w:t>
      </w:r>
    </w:p>
    <w:p w:rsidR="00CD72B2" w:rsidRPr="00CD72B2" w:rsidRDefault="00CD72B2" w:rsidP="00CD72B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CD72B2">
        <w:rPr>
          <w:rFonts w:ascii="Verdana" w:eastAsia="Times New Roman" w:hAnsi="Verdana" w:cs="Times New Roman"/>
          <w:color w:val="000000"/>
          <w:sz w:val="20"/>
          <w:szCs w:val="20"/>
          <w:lang w:eastAsia="ru-RU"/>
        </w:rPr>
        <w:t>Наличие современной компьютерной техники, подключение к Интернету расширяет возможности и делает применение метода проектов гораздо интереснее и проще. Используя компьютер, ученик может работать над проектом в домашних условиях, а Интернет позволяет участвовать и в глобальных проектах.</w:t>
      </w:r>
    </w:p>
    <w:p w:rsidR="00AC740A" w:rsidRDefault="006E11CE"/>
    <w:sectPr w:rsidR="00AC7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816BB"/>
    <w:multiLevelType w:val="multilevel"/>
    <w:tmpl w:val="4D40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216CD"/>
    <w:multiLevelType w:val="multilevel"/>
    <w:tmpl w:val="C7C6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7A042F"/>
    <w:multiLevelType w:val="multilevel"/>
    <w:tmpl w:val="415E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2B2"/>
    <w:rsid w:val="000B2188"/>
    <w:rsid w:val="001C2DB6"/>
    <w:rsid w:val="006E11CE"/>
    <w:rsid w:val="00C55E4A"/>
    <w:rsid w:val="00CD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41023">
      <w:bodyDiv w:val="1"/>
      <w:marLeft w:val="0"/>
      <w:marRight w:val="0"/>
      <w:marTop w:val="0"/>
      <w:marBottom w:val="0"/>
      <w:divBdr>
        <w:top w:val="none" w:sz="0" w:space="0" w:color="auto"/>
        <w:left w:val="none" w:sz="0" w:space="0" w:color="auto"/>
        <w:bottom w:val="none" w:sz="0" w:space="0" w:color="auto"/>
        <w:right w:val="none" w:sz="0" w:space="0" w:color="auto"/>
      </w:divBdr>
    </w:div>
    <w:div w:id="154012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1982</Words>
  <Characters>11299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1</cp:revision>
  <dcterms:created xsi:type="dcterms:W3CDTF">2023-01-11T11:07:00Z</dcterms:created>
  <dcterms:modified xsi:type="dcterms:W3CDTF">2023-01-11T11:40:00Z</dcterms:modified>
</cp:coreProperties>
</file>