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7D5" w:rsidRDefault="005B37D5" w:rsidP="00982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37D5" w:rsidRDefault="005B3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3E7367" w:rsidRPr="003E736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8794088"/>
            <wp:effectExtent l="0" t="0" r="0" b="7620"/>
            <wp:docPr id="1" name="Рисунок 1" descr="C:\Users\Пользователь\Desktop\ге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гео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367" w:rsidRDefault="003E7367" w:rsidP="00982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1E4" w:rsidRDefault="00982E1B" w:rsidP="00982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0AC0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982E1B" w:rsidRPr="003A0AC0" w:rsidRDefault="00DF1462" w:rsidP="00982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Верхнегрековская</w:t>
      </w:r>
      <w:r w:rsidR="00982E1B" w:rsidRPr="003A0AC0">
        <w:rPr>
          <w:rFonts w:ascii="Times New Roman" w:hAnsi="Times New Roman" w:cs="Times New Roman"/>
          <w:sz w:val="28"/>
          <w:szCs w:val="28"/>
        </w:rPr>
        <w:t>основная</w:t>
      </w:r>
      <w:proofErr w:type="spellEnd"/>
      <w:r w:rsidR="00982E1B" w:rsidRPr="003A0AC0">
        <w:rPr>
          <w:rFonts w:ascii="Times New Roman" w:hAnsi="Times New Roman" w:cs="Times New Roman"/>
          <w:sz w:val="28"/>
          <w:szCs w:val="28"/>
        </w:rPr>
        <w:t xml:space="preserve"> общеобразовательная школа</w:t>
      </w:r>
    </w:p>
    <w:p w:rsidR="00982E1B" w:rsidRPr="003A0AC0" w:rsidRDefault="00982E1B" w:rsidP="00982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2E1B" w:rsidRPr="003A0AC0" w:rsidRDefault="00982E1B" w:rsidP="00982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2E1B" w:rsidRPr="003A0AC0" w:rsidRDefault="00982E1B" w:rsidP="00982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2E1B" w:rsidRPr="003A0AC0" w:rsidRDefault="009731E4" w:rsidP="00982E1B">
      <w:pPr>
        <w:spacing w:after="0" w:line="360" w:lineRule="auto"/>
        <w:ind w:left="567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982E1B" w:rsidRPr="00E31F79" w:rsidRDefault="002B4D53" w:rsidP="002B4D53">
      <w:pPr>
        <w:spacing w:after="0"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982E1B" w:rsidRPr="003A0AC0">
        <w:rPr>
          <w:rFonts w:ascii="Times New Roman" w:hAnsi="Times New Roman" w:cs="Times New Roman"/>
          <w:sz w:val="28"/>
          <w:szCs w:val="28"/>
        </w:rPr>
        <w:t>Директор 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F1462">
        <w:rPr>
          <w:rFonts w:ascii="Times New Roman" w:hAnsi="Times New Roman" w:cs="Times New Roman"/>
          <w:sz w:val="28"/>
          <w:szCs w:val="28"/>
        </w:rPr>
        <w:t>Верхнегрековской</w:t>
      </w:r>
      <w:proofErr w:type="spellEnd"/>
      <w:r w:rsidR="00DF146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ООШ</w:t>
      </w:r>
      <w:proofErr w:type="gramEnd"/>
    </w:p>
    <w:p w:rsidR="00982E1B" w:rsidRPr="00E31F79" w:rsidRDefault="00982E1B" w:rsidP="00982E1B">
      <w:pPr>
        <w:spacing w:after="0" w:line="360" w:lineRule="auto"/>
        <w:ind w:left="5670" w:right="-567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____________ /</w:t>
      </w:r>
      <w:proofErr w:type="spellStart"/>
      <w:r w:rsidR="00C31B0B">
        <w:rPr>
          <w:rFonts w:ascii="Times New Roman" w:hAnsi="Times New Roman" w:cs="Times New Roman"/>
          <w:sz w:val="28"/>
          <w:szCs w:val="28"/>
        </w:rPr>
        <w:t>Палюх</w:t>
      </w:r>
      <w:proofErr w:type="spellEnd"/>
      <w:r w:rsidR="00C31B0B">
        <w:rPr>
          <w:rFonts w:ascii="Times New Roman" w:hAnsi="Times New Roman" w:cs="Times New Roman"/>
          <w:sz w:val="28"/>
          <w:szCs w:val="28"/>
        </w:rPr>
        <w:t xml:space="preserve"> Е.И.</w:t>
      </w:r>
      <w:r w:rsidR="00DF1462" w:rsidRPr="00E31F79">
        <w:rPr>
          <w:rFonts w:ascii="Times New Roman" w:hAnsi="Times New Roman" w:cs="Times New Roman"/>
          <w:sz w:val="28"/>
          <w:szCs w:val="28"/>
        </w:rPr>
        <w:t xml:space="preserve"> </w:t>
      </w:r>
      <w:r w:rsidRPr="00E31F79">
        <w:rPr>
          <w:rFonts w:ascii="Times New Roman" w:hAnsi="Times New Roman" w:cs="Times New Roman"/>
          <w:sz w:val="28"/>
          <w:szCs w:val="28"/>
        </w:rPr>
        <w:t>/</w:t>
      </w:r>
    </w:p>
    <w:p w:rsidR="00982E1B" w:rsidRPr="00E31F79" w:rsidRDefault="00982E1B" w:rsidP="00982E1B">
      <w:pPr>
        <w:spacing w:after="0" w:line="360" w:lineRule="auto"/>
        <w:ind w:left="5670" w:right="-567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 xml:space="preserve">Приказ от </w:t>
      </w:r>
      <w:proofErr w:type="gramStart"/>
      <w:r w:rsidRPr="00E31F79">
        <w:rPr>
          <w:rFonts w:ascii="Times New Roman" w:hAnsi="Times New Roman" w:cs="Times New Roman"/>
          <w:sz w:val="28"/>
          <w:szCs w:val="28"/>
        </w:rPr>
        <w:t>«</w:t>
      </w:r>
      <w:r w:rsidR="002E54D1">
        <w:rPr>
          <w:rFonts w:ascii="Times New Roman" w:hAnsi="Times New Roman" w:cs="Times New Roman"/>
          <w:sz w:val="28"/>
          <w:szCs w:val="28"/>
        </w:rPr>
        <w:t xml:space="preserve"> </w:t>
      </w:r>
      <w:r w:rsidR="00C31B0B">
        <w:rPr>
          <w:rFonts w:ascii="Times New Roman" w:hAnsi="Times New Roman" w:cs="Times New Roman"/>
          <w:sz w:val="28"/>
          <w:szCs w:val="28"/>
        </w:rPr>
        <w:t>31</w:t>
      </w:r>
      <w:proofErr w:type="gramEnd"/>
      <w:r w:rsidR="00C31B0B">
        <w:rPr>
          <w:rFonts w:ascii="Times New Roman" w:hAnsi="Times New Roman" w:cs="Times New Roman"/>
          <w:sz w:val="28"/>
          <w:szCs w:val="28"/>
        </w:rPr>
        <w:t xml:space="preserve"> » августа 2022</w:t>
      </w:r>
      <w:r w:rsidRPr="00E31F79">
        <w:rPr>
          <w:rFonts w:ascii="Times New Roman" w:hAnsi="Times New Roman" w:cs="Times New Roman"/>
          <w:sz w:val="28"/>
          <w:szCs w:val="28"/>
        </w:rPr>
        <w:t xml:space="preserve"> г. №</w:t>
      </w:r>
      <w:r w:rsidR="00C31B0B">
        <w:rPr>
          <w:rFonts w:ascii="Times New Roman" w:hAnsi="Times New Roman" w:cs="Times New Roman"/>
          <w:sz w:val="28"/>
          <w:szCs w:val="28"/>
        </w:rPr>
        <w:t>39.2</w:t>
      </w:r>
    </w:p>
    <w:p w:rsidR="00982E1B" w:rsidRPr="00E31F79" w:rsidRDefault="00982E1B" w:rsidP="00982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2E1B" w:rsidRPr="00E31F79" w:rsidRDefault="00982E1B" w:rsidP="00982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F79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982E1B" w:rsidRPr="00E31F79" w:rsidRDefault="00982E1B" w:rsidP="00982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2E1B" w:rsidRPr="00E31F79" w:rsidRDefault="00982E1B" w:rsidP="00982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по геометрии</w:t>
      </w:r>
    </w:p>
    <w:p w:rsidR="00982E1B" w:rsidRPr="00E31F79" w:rsidRDefault="00982E1B" w:rsidP="00982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 xml:space="preserve">основное общее образование, </w:t>
      </w:r>
      <w:r w:rsidR="00B8652A" w:rsidRPr="00E31F79">
        <w:rPr>
          <w:rFonts w:ascii="Times New Roman" w:hAnsi="Times New Roman" w:cs="Times New Roman"/>
          <w:sz w:val="28"/>
          <w:szCs w:val="28"/>
        </w:rPr>
        <w:t xml:space="preserve">8 </w:t>
      </w:r>
      <w:r w:rsidRPr="00E31F79">
        <w:rPr>
          <w:rFonts w:ascii="Times New Roman" w:hAnsi="Times New Roman" w:cs="Times New Roman"/>
          <w:sz w:val="28"/>
          <w:szCs w:val="28"/>
        </w:rPr>
        <w:t>класс</w:t>
      </w:r>
    </w:p>
    <w:p w:rsidR="00982E1B" w:rsidRPr="00E31F79" w:rsidRDefault="00DF1462" w:rsidP="00982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часа в неделю, всего – 68</w:t>
      </w:r>
      <w:r w:rsidR="00982E1B" w:rsidRPr="00E31F79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982E1B" w:rsidRPr="00E31F79" w:rsidRDefault="00D009B3" w:rsidP="00982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А</w:t>
      </w:r>
      <w:r w:rsidR="00DF1462">
        <w:rPr>
          <w:rFonts w:ascii="Times New Roman" w:hAnsi="Times New Roman" w:cs="Times New Roman"/>
          <w:sz w:val="28"/>
          <w:szCs w:val="28"/>
        </w:rPr>
        <w:t xml:space="preserve">фанасьева </w:t>
      </w:r>
      <w:proofErr w:type="gramStart"/>
      <w:r w:rsidR="00DF1462">
        <w:rPr>
          <w:rFonts w:ascii="Times New Roman" w:hAnsi="Times New Roman" w:cs="Times New Roman"/>
          <w:sz w:val="28"/>
          <w:szCs w:val="28"/>
        </w:rPr>
        <w:t xml:space="preserve">Вера </w:t>
      </w:r>
      <w:r w:rsidR="00982E1B" w:rsidRPr="00E31F79">
        <w:rPr>
          <w:rFonts w:ascii="Times New Roman" w:hAnsi="Times New Roman" w:cs="Times New Roman"/>
          <w:sz w:val="28"/>
          <w:szCs w:val="28"/>
        </w:rPr>
        <w:t xml:space="preserve"> Леонидовна</w:t>
      </w:r>
      <w:proofErr w:type="gramEnd"/>
    </w:p>
    <w:p w:rsidR="00982E1B" w:rsidRPr="00E31F79" w:rsidRDefault="00982E1B" w:rsidP="00982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2E1B" w:rsidRPr="00E31F79" w:rsidRDefault="00982E1B" w:rsidP="00982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2E1B" w:rsidRPr="00E31F79" w:rsidRDefault="00982E1B" w:rsidP="00982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2E1B" w:rsidRPr="00E31F79" w:rsidRDefault="00982E1B" w:rsidP="00982E1B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Рабочая программа по геометрии разработана для 8 класса. Исходными документами для составления рабочей программы явились:</w:t>
      </w:r>
    </w:p>
    <w:p w:rsidR="00982E1B" w:rsidRPr="00E31F79" w:rsidRDefault="00982E1B" w:rsidP="00982E1B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E1B" w:rsidRPr="00E31F79" w:rsidRDefault="00982E1B" w:rsidP="00982E1B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 xml:space="preserve"> Закон об образовании Российской Федерации №273-ФЗ от 29.12.2012;</w:t>
      </w:r>
    </w:p>
    <w:p w:rsidR="00982E1B" w:rsidRPr="00E31F79" w:rsidRDefault="00982E1B" w:rsidP="00982E1B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E1B" w:rsidRPr="00E31F79" w:rsidRDefault="00982E1B" w:rsidP="00982E1B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 года №1897;</w:t>
      </w:r>
    </w:p>
    <w:p w:rsidR="00982E1B" w:rsidRPr="00E31F79" w:rsidRDefault="00982E1B" w:rsidP="00982E1B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E1B" w:rsidRPr="00E31F79" w:rsidRDefault="00982E1B" w:rsidP="00982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E31F7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Pr="00E31F79">
        <w:rPr>
          <w:rFonts w:ascii="Times New Roman" w:hAnsi="Times New Roman" w:cs="Times New Roman"/>
          <w:sz w:val="28"/>
          <w:szCs w:val="28"/>
        </w:rPr>
        <w:t xml:space="preserve">       Геометрия</w:t>
      </w:r>
      <w:r w:rsidR="009326DD" w:rsidRPr="00E31F79">
        <w:rPr>
          <w:rFonts w:ascii="Times New Roman" w:hAnsi="Times New Roman" w:cs="Times New Roman"/>
          <w:sz w:val="28"/>
          <w:szCs w:val="28"/>
        </w:rPr>
        <w:t xml:space="preserve">. Рабочая программа к учебнику Л.С. </w:t>
      </w:r>
      <w:proofErr w:type="spellStart"/>
      <w:r w:rsidR="004C1D1A" w:rsidRPr="00E31F79">
        <w:rPr>
          <w:rFonts w:ascii="Times New Roman" w:hAnsi="Times New Roman" w:cs="Times New Roman"/>
          <w:sz w:val="28"/>
          <w:szCs w:val="28"/>
        </w:rPr>
        <w:t>Атанасяна</w:t>
      </w:r>
      <w:proofErr w:type="spellEnd"/>
      <w:r w:rsidR="004C1D1A" w:rsidRPr="00E31F79">
        <w:rPr>
          <w:rFonts w:ascii="Times New Roman" w:hAnsi="Times New Roman" w:cs="Times New Roman"/>
          <w:sz w:val="28"/>
          <w:szCs w:val="28"/>
        </w:rPr>
        <w:t xml:space="preserve"> и других. 7-9 </w:t>
      </w:r>
      <w:proofErr w:type="gramStart"/>
      <w:r w:rsidR="004C1D1A" w:rsidRPr="00E31F79">
        <w:rPr>
          <w:rFonts w:ascii="Times New Roman" w:hAnsi="Times New Roman" w:cs="Times New Roman"/>
          <w:sz w:val="28"/>
          <w:szCs w:val="28"/>
        </w:rPr>
        <w:t>классы :</w:t>
      </w:r>
      <w:proofErr w:type="gramEnd"/>
      <w:r w:rsidR="004C1D1A" w:rsidRPr="00E31F79">
        <w:rPr>
          <w:rFonts w:ascii="Times New Roman" w:hAnsi="Times New Roman" w:cs="Times New Roman"/>
          <w:sz w:val="28"/>
          <w:szCs w:val="28"/>
        </w:rPr>
        <w:t xml:space="preserve"> учебное пособие для общеобразовательных организаций./В.Ф. Бутузов- -е издание. – М.: Просвещение, 2017</w:t>
      </w:r>
      <w:r w:rsidRPr="00E31F79">
        <w:rPr>
          <w:rFonts w:ascii="Times New Roman" w:hAnsi="Times New Roman" w:cs="Times New Roman"/>
          <w:sz w:val="28"/>
          <w:szCs w:val="28"/>
        </w:rPr>
        <w:t>.</w:t>
      </w:r>
    </w:p>
    <w:p w:rsidR="00982E1B" w:rsidRPr="00E31F79" w:rsidRDefault="00982E1B" w:rsidP="00982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E1B" w:rsidRPr="00E31F79" w:rsidRDefault="00982E1B" w:rsidP="00982E1B">
      <w:pPr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 xml:space="preserve">        Учебник: Геометрия. 7-9 классы. </w:t>
      </w:r>
      <w:proofErr w:type="spellStart"/>
      <w:r w:rsidRPr="00E31F79"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 w:rsidRPr="00E31F79">
        <w:rPr>
          <w:rFonts w:ascii="Times New Roman" w:hAnsi="Times New Roman" w:cs="Times New Roman"/>
          <w:sz w:val="28"/>
          <w:szCs w:val="28"/>
        </w:rPr>
        <w:t xml:space="preserve"> Л.С., Бутузов В.Ф., Кадомцев С.Б., Позняк Э.Г.-М.: Просвещение, 2014 год.</w:t>
      </w:r>
    </w:p>
    <w:p w:rsidR="00982E1B" w:rsidRPr="00E31F79" w:rsidRDefault="00982E1B" w:rsidP="00982E1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982E1B" w:rsidRPr="00E31F79" w:rsidRDefault="00982E1B" w:rsidP="00982E1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982E1B" w:rsidRPr="00E31F79" w:rsidRDefault="00982E1B" w:rsidP="00982E1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982E1B" w:rsidRPr="00E31F79" w:rsidRDefault="00982E1B" w:rsidP="00982E1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982E1B" w:rsidRPr="00E31F79" w:rsidRDefault="00982E1B" w:rsidP="00982E1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982E1B" w:rsidRPr="00E31F79" w:rsidRDefault="00C31B0B" w:rsidP="00E31F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982E1B" w:rsidRPr="00E31F7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82E1B" w:rsidRPr="00E31F79" w:rsidRDefault="00982E1B" w:rsidP="004C1D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E1B" w:rsidRPr="00E31F79" w:rsidRDefault="00982E1B" w:rsidP="004C1D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F79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УЧЕБНОГО ПРЕДМЕТА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31F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личностные: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E31F79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Pr="00E31F79">
        <w:rPr>
          <w:rFonts w:ascii="Times New Roman" w:hAnsi="Times New Roman" w:cs="Times New Roman"/>
          <w:sz w:val="28"/>
          <w:szCs w:val="28"/>
        </w:rPr>
        <w:t>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критичность мышления, умение распознавать логически некорректные высказывания, отличать гипотезу от факта;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креативность мышления, инициативу, находчивость, активность при решении геометрических задач;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умение контролировать процесс и результат учебной математической деятельности;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способность к эмоциональному восприятию математических объектов, задач, решений, рассуждений;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proofErr w:type="spellStart"/>
      <w:r w:rsidRPr="00E31F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метапредметные</w:t>
      </w:r>
      <w:proofErr w:type="spellEnd"/>
      <w:r w:rsidRPr="00E31F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31F79">
        <w:rPr>
          <w:rFonts w:ascii="Times New Roman" w:hAnsi="Times New Roman" w:cs="Times New Roman"/>
          <w:i/>
          <w:iCs/>
          <w:sz w:val="28"/>
          <w:szCs w:val="28"/>
          <w:u w:val="single"/>
        </w:rPr>
        <w:t>регулятивные универсальные учебные действия: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понимание сущности алгоритмических предписаний и умение действовать в соответствии с предложенным алгоритмом;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умение самостоятельно ставить цели, выбирать и создавать алгоритмы для решения учебных математических проблем;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умение планировать и осуществлять деятельность, направленную на решение задач исследовательского характера;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31F79">
        <w:rPr>
          <w:rFonts w:ascii="Times New Roman" w:hAnsi="Times New Roman" w:cs="Times New Roman"/>
          <w:i/>
          <w:iCs/>
          <w:sz w:val="28"/>
          <w:szCs w:val="28"/>
          <w:u w:val="single"/>
        </w:rPr>
        <w:t>познавательные универсальные учебные действия: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 xml:space="preserve">формирование и развитие учебной и </w:t>
      </w:r>
      <w:proofErr w:type="spellStart"/>
      <w:r w:rsidRPr="00E31F79">
        <w:rPr>
          <w:rFonts w:ascii="Times New Roman" w:hAnsi="Times New Roman" w:cs="Times New Roman"/>
          <w:sz w:val="28"/>
          <w:szCs w:val="28"/>
        </w:rPr>
        <w:t>общепользовательской</w:t>
      </w:r>
      <w:proofErr w:type="spellEnd"/>
      <w:r w:rsidRPr="00E31F79">
        <w:rPr>
          <w:rFonts w:ascii="Times New Roman" w:hAnsi="Times New Roman" w:cs="Times New Roman"/>
          <w:sz w:val="28"/>
          <w:szCs w:val="28"/>
        </w:rPr>
        <w:t xml:space="preserve"> компетентности в области использования информационно-коммуникационных технологий (ИКТ-компетентности);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умение видеть математическую задачу в контексте проблемной ситуации в других дисциплинах, в окружающей жизни;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умение выдвигать гипотезы при решении учебных задач и понимать необходимость их проверки;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умение применять индуктивные и дедуктивные способы рассуждений, видеть различные стратегии решения задач;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31F79">
        <w:rPr>
          <w:rFonts w:ascii="Times New Roman" w:hAnsi="Times New Roman" w:cs="Times New Roman"/>
          <w:i/>
          <w:iCs/>
          <w:sz w:val="28"/>
          <w:szCs w:val="28"/>
          <w:u w:val="single"/>
        </w:rPr>
        <w:t>коммуникативные универсальные учебные действия: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слушать партнера;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•</w:t>
      </w:r>
      <w:r w:rsidRPr="00E31F79">
        <w:rPr>
          <w:rFonts w:ascii="Times New Roman" w:hAnsi="Times New Roman" w:cs="Times New Roman"/>
          <w:sz w:val="28"/>
          <w:szCs w:val="28"/>
        </w:rPr>
        <w:tab/>
        <w:t>формулировать, аргументировать и отстаивать свое мнение;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31F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предметные: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82E1B" w:rsidRPr="00E31F79" w:rsidRDefault="00982E1B" w:rsidP="004C1D1A">
      <w:pPr>
        <w:tabs>
          <w:tab w:val="left" w:pos="9214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Newton-Regular" w:hAnsi="Times New Roman" w:cs="Times New Roman"/>
          <w:b/>
          <w:sz w:val="28"/>
          <w:szCs w:val="28"/>
          <w:lang w:eastAsia="ru-RU"/>
        </w:rPr>
      </w:pPr>
      <w:r w:rsidRPr="00E31F79">
        <w:rPr>
          <w:rFonts w:ascii="Times New Roman" w:eastAsia="Newton-Regular" w:hAnsi="Times New Roman" w:cs="Times New Roman"/>
          <w:b/>
          <w:sz w:val="28"/>
          <w:szCs w:val="28"/>
          <w:lang w:eastAsia="ru-RU"/>
        </w:rPr>
        <w:t xml:space="preserve">Предметным результатом изучения курса является </w:t>
      </w:r>
      <w:proofErr w:type="spellStart"/>
      <w:r w:rsidRPr="00E31F79">
        <w:rPr>
          <w:rFonts w:ascii="Times New Roman" w:eastAsia="Newton-Regular" w:hAnsi="Times New Roman" w:cs="Times New Roman"/>
          <w:b/>
          <w:sz w:val="28"/>
          <w:szCs w:val="28"/>
          <w:lang w:eastAsia="ru-RU"/>
        </w:rPr>
        <w:t>сформированность</w:t>
      </w:r>
      <w:proofErr w:type="spellEnd"/>
      <w:r w:rsidRPr="00E31F79">
        <w:rPr>
          <w:rFonts w:ascii="Times New Roman" w:eastAsia="Newton-Regular" w:hAnsi="Times New Roman" w:cs="Times New Roman"/>
          <w:b/>
          <w:sz w:val="28"/>
          <w:szCs w:val="28"/>
          <w:lang w:eastAsia="ru-RU"/>
        </w:rPr>
        <w:t xml:space="preserve"> следующих умений:</w:t>
      </w:r>
    </w:p>
    <w:p w:rsidR="00982E1B" w:rsidRPr="00E31F79" w:rsidRDefault="00982E1B" w:rsidP="004C1D1A">
      <w:pPr>
        <w:tabs>
          <w:tab w:val="left" w:pos="9214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</w:p>
    <w:p w:rsidR="004C1D1A" w:rsidRPr="00E31F79" w:rsidRDefault="00982E1B" w:rsidP="004C1D1A">
      <w:pPr>
        <w:tabs>
          <w:tab w:val="left" w:pos="9214"/>
        </w:tabs>
        <w:autoSpaceDE w:val="0"/>
        <w:autoSpaceDN w:val="0"/>
        <w:adjustRightInd w:val="0"/>
        <w:spacing w:line="240" w:lineRule="auto"/>
        <w:ind w:left="709" w:hanging="283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t>•  пользоваться геометрическим языком для описа</w:t>
      </w:r>
      <w:r w:rsidR="004C1D1A"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t>ния предметов окружающего мира;</w:t>
      </w:r>
    </w:p>
    <w:p w:rsidR="00982E1B" w:rsidRPr="00E31F79" w:rsidRDefault="00982E1B" w:rsidP="004C1D1A">
      <w:pPr>
        <w:tabs>
          <w:tab w:val="left" w:pos="9214"/>
        </w:tabs>
        <w:autoSpaceDE w:val="0"/>
        <w:autoSpaceDN w:val="0"/>
        <w:adjustRightInd w:val="0"/>
        <w:spacing w:line="240" w:lineRule="auto"/>
        <w:ind w:left="709" w:hanging="283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t>•  распознавать геометрические фигуры, различать их взаимное расположение;</w:t>
      </w:r>
    </w:p>
    <w:p w:rsidR="004C1D1A" w:rsidRPr="00E31F79" w:rsidRDefault="00982E1B" w:rsidP="004C1D1A">
      <w:pPr>
        <w:tabs>
          <w:tab w:val="left" w:pos="9214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t>изображать геометрические фигуры; выполнять чертежи по условию задачи; осуществлять преобразования фигур;</w:t>
      </w:r>
    </w:p>
    <w:p w:rsidR="004C1D1A" w:rsidRPr="00E31F79" w:rsidRDefault="00982E1B" w:rsidP="004C1D1A">
      <w:pPr>
        <w:tabs>
          <w:tab w:val="left" w:pos="9214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t>•  распознавать на чертежах, моделях и в окружающей обстановке основные пространственные тела, изображать их;</w:t>
      </w:r>
    </w:p>
    <w:p w:rsidR="00982E1B" w:rsidRPr="00E31F79" w:rsidRDefault="00982E1B" w:rsidP="004C1D1A">
      <w:pPr>
        <w:tabs>
          <w:tab w:val="left" w:pos="9214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t>•  в простейших случаях строить сечения и развертки пространственных тел;</w:t>
      </w:r>
    </w:p>
    <w:p w:rsidR="00982E1B" w:rsidRPr="00E31F79" w:rsidRDefault="00982E1B" w:rsidP="004C1D1A">
      <w:pPr>
        <w:tabs>
          <w:tab w:val="left" w:pos="9214"/>
        </w:tabs>
        <w:autoSpaceDE w:val="0"/>
        <w:autoSpaceDN w:val="0"/>
        <w:adjustRightInd w:val="0"/>
        <w:spacing w:line="240" w:lineRule="auto"/>
        <w:ind w:left="709" w:hanging="283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t>•  проводить операции над векторами, вычислять длину и координаты вектора, угол между векторами;</w:t>
      </w:r>
    </w:p>
    <w:p w:rsidR="004C1D1A" w:rsidRPr="00E31F79" w:rsidRDefault="00982E1B" w:rsidP="004C1D1A">
      <w:pPr>
        <w:tabs>
          <w:tab w:val="left" w:pos="9214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•  вычислять значения геометрических </w:t>
      </w:r>
      <w:proofErr w:type="gramStart"/>
      <w:r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t>величин(</w:t>
      </w:r>
      <w:proofErr w:type="gramEnd"/>
      <w:r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t>длин, углов, площадей, объемов); в том числе: для углов от 0 до 180°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вычислять площади треугольников, длины ломаных, дуг окружности, площадей основных геометрических фигур и фигур, составленных из них;</w:t>
      </w:r>
    </w:p>
    <w:p w:rsidR="004C1D1A" w:rsidRPr="00E31F79" w:rsidRDefault="00982E1B" w:rsidP="004C1D1A">
      <w:pPr>
        <w:tabs>
          <w:tab w:val="left" w:pos="9214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t>•  решать геометрические задачи, опираясь на изученные свойства фиг</w:t>
      </w:r>
      <w:r w:rsidR="004C1D1A"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t>ур и отношений</w:t>
      </w:r>
      <w:r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между ними, применяя дополнительные построения, алгебраический и тригонометрический аппарат, правила симметрии;</w:t>
      </w:r>
    </w:p>
    <w:p w:rsidR="00982E1B" w:rsidRPr="00E31F79" w:rsidRDefault="00982E1B" w:rsidP="004C1D1A">
      <w:pPr>
        <w:tabs>
          <w:tab w:val="left" w:pos="9214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t>•  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982E1B" w:rsidRPr="00E31F79" w:rsidRDefault="00982E1B" w:rsidP="004C1D1A">
      <w:pPr>
        <w:tabs>
          <w:tab w:val="left" w:pos="9214"/>
        </w:tabs>
        <w:autoSpaceDE w:val="0"/>
        <w:autoSpaceDN w:val="0"/>
        <w:adjustRightInd w:val="0"/>
        <w:spacing w:line="240" w:lineRule="auto"/>
        <w:ind w:left="709" w:hanging="283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E31F79">
        <w:rPr>
          <w:rFonts w:ascii="Times New Roman" w:eastAsia="Newton-Regular" w:hAnsi="Times New Roman" w:cs="Times New Roman"/>
          <w:b/>
          <w:sz w:val="28"/>
          <w:szCs w:val="28"/>
          <w:lang w:eastAsia="ru-RU"/>
        </w:rPr>
        <w:t xml:space="preserve">•  </w:t>
      </w:r>
      <w:r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решать простейшие планиметрические задачи в пространстве.</w:t>
      </w:r>
    </w:p>
    <w:p w:rsidR="00982E1B" w:rsidRPr="00E31F79" w:rsidRDefault="00982E1B" w:rsidP="004C1D1A">
      <w:pPr>
        <w:tabs>
          <w:tab w:val="left" w:pos="9214"/>
        </w:tabs>
        <w:autoSpaceDE w:val="0"/>
        <w:autoSpaceDN w:val="0"/>
        <w:adjustRightInd w:val="0"/>
        <w:spacing w:line="240" w:lineRule="auto"/>
        <w:ind w:left="709" w:hanging="283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</w:p>
    <w:p w:rsidR="00982E1B" w:rsidRPr="00E31F79" w:rsidRDefault="00982E1B" w:rsidP="004C1D1A">
      <w:pPr>
        <w:tabs>
          <w:tab w:val="left" w:pos="9214"/>
        </w:tabs>
        <w:autoSpaceDE w:val="0"/>
        <w:autoSpaceDN w:val="0"/>
        <w:adjustRightInd w:val="0"/>
        <w:spacing w:line="240" w:lineRule="auto"/>
        <w:ind w:left="709" w:hanging="283"/>
        <w:jc w:val="both"/>
        <w:rPr>
          <w:rFonts w:ascii="Times New Roman" w:eastAsia="Newton-Regular" w:hAnsi="Times New Roman" w:cs="Times New Roman"/>
          <w:b/>
          <w:bCs/>
          <w:iCs/>
          <w:sz w:val="28"/>
          <w:szCs w:val="28"/>
          <w:lang w:eastAsia="ru-RU"/>
        </w:rPr>
      </w:pPr>
      <w:r w:rsidRPr="00E31F79">
        <w:rPr>
          <w:rFonts w:ascii="Times New Roman" w:eastAsia="Newton-Regular" w:hAnsi="Times New Roman" w:cs="Times New Roman"/>
          <w:b/>
          <w:bCs/>
          <w:iCs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982E1B" w:rsidRPr="00E31F79" w:rsidRDefault="00982E1B" w:rsidP="004C1D1A">
      <w:pPr>
        <w:tabs>
          <w:tab w:val="left" w:pos="9214"/>
        </w:tabs>
        <w:autoSpaceDE w:val="0"/>
        <w:autoSpaceDN w:val="0"/>
        <w:adjustRightInd w:val="0"/>
        <w:spacing w:line="240" w:lineRule="auto"/>
        <w:ind w:left="709" w:hanging="283"/>
        <w:jc w:val="both"/>
        <w:rPr>
          <w:rFonts w:ascii="Times New Roman" w:eastAsia="Newton-Regular" w:hAnsi="Times New Roman" w:cs="Times New Roman"/>
          <w:b/>
          <w:bCs/>
          <w:iCs/>
          <w:sz w:val="28"/>
          <w:szCs w:val="28"/>
          <w:lang w:eastAsia="ru-RU"/>
        </w:rPr>
      </w:pPr>
    </w:p>
    <w:p w:rsidR="00982E1B" w:rsidRPr="00E31F79" w:rsidRDefault="00982E1B" w:rsidP="004C1D1A">
      <w:pPr>
        <w:tabs>
          <w:tab w:val="left" w:pos="9214"/>
        </w:tabs>
        <w:autoSpaceDE w:val="0"/>
        <w:autoSpaceDN w:val="0"/>
        <w:adjustRightInd w:val="0"/>
        <w:spacing w:line="240" w:lineRule="auto"/>
        <w:ind w:left="709" w:hanging="283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t>•   описания реальных ситуаций на языке геометрии;</w:t>
      </w:r>
    </w:p>
    <w:p w:rsidR="00982E1B" w:rsidRPr="00E31F79" w:rsidRDefault="00982E1B" w:rsidP="004C1D1A">
      <w:pPr>
        <w:tabs>
          <w:tab w:val="left" w:pos="9214"/>
        </w:tabs>
        <w:spacing w:line="240" w:lineRule="auto"/>
        <w:ind w:left="709" w:hanging="283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lastRenderedPageBreak/>
        <w:t>•   расчетов, включающих простейшие тригонометрические формулы;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ind w:left="567" w:hanging="141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t>•   решения геометрических задач с использованием тригонометрии;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ind w:left="567" w:hanging="141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t>•   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ind w:left="567" w:hanging="141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t>•   построений с помощью геометрических инструментов (линейка, угольник, циркуль,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ind w:left="567" w:hanging="141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E31F79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   транспортир).</w:t>
      </w:r>
    </w:p>
    <w:p w:rsidR="00982E1B" w:rsidRPr="00E31F79" w:rsidRDefault="00982E1B" w:rsidP="004C1D1A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2E1B" w:rsidRPr="00E31F79" w:rsidRDefault="00982E1B" w:rsidP="004C1D1A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 xml:space="preserve">В результате изучения геометрии   обучающийся </w:t>
      </w:r>
      <w:r w:rsidRPr="00E31F79">
        <w:rPr>
          <w:rFonts w:ascii="Times New Roman" w:hAnsi="Times New Roman" w:cs="Times New Roman"/>
          <w:b/>
          <w:sz w:val="28"/>
          <w:szCs w:val="28"/>
        </w:rPr>
        <w:t>научится: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Наглядная геометрия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1) распознавать на чертежах, рисунках, моделях и в окружаю</w:t>
      </w: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щем мире плоские и пространственные геометрические фи</w:t>
      </w: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гуры;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2) распознавать развёртки куба, прямоугольного параллелепи</w:t>
      </w: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педа;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3) определять по линейным размерам развёртки фигуры ли</w:t>
      </w: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нейные размеры самой фигуры и наоборот;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4) вычислять объём прямоугольного параллелепипеда.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Обучающийся</w:t>
      </w:r>
      <w:r w:rsidRPr="00E31F79">
        <w:rPr>
          <w:rFonts w:ascii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E31F79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получит возможность: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5) 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вычислять объёмы пространственных геометрических фигур, составленных из прямоугольных параллелепи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педов;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6) 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углубить и развить представления о пространственных геометрических фигурах;</w:t>
      </w:r>
    </w:p>
    <w:p w:rsidR="00982E1B" w:rsidRPr="00E31F79" w:rsidRDefault="00982E1B" w:rsidP="004C1D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7) 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применять понятие развёртки для выполнения практи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ческих расчётов.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Геометрические фигуры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Обучающийся</w:t>
      </w: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научится: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1) пользоваться языком геометрии для описания предметов окружающего мира и их взаимного расположения;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2) распознавать и изображать на чертежах и рисунках гео</w:t>
      </w: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метрические фигуры и их конфигурации;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3) находить значения длин линейных элементов фигур и их отношения, градусную меру углов от 0 до 180°, применяя определения, свойства и признаки фигур и их элементов, отношения фигур (равенство, подобие, симметрии, пово</w:t>
      </w: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рот, параллельный перенос);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4) оперировать с начальными понятиями тригонометрии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выполнять элементарные операции над функциями углов;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5) 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6) решать несложные задачи на построение, применяя основ</w:t>
      </w: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ные алгоритмы построения с помощью циркуля и ли</w:t>
      </w: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нейки;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7) решать простейшие планиметрические задачи в простран</w:t>
      </w: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стве.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Обучающийся</w:t>
      </w:r>
      <w:r w:rsidRPr="00E31F79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получит возможность: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8) 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овладеть методами решения задач на вычисления и до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казательства: методом от противного, методом подо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бия, методом перебора вариантов и методом геометри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ческих мест точек;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9) 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приобрести опыт применения алгебраического и триго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нометрического аппарата и идей движения при реше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нии геометрических задач;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10) 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овладеть традиционной схемой решения задач на по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строение с помощью циркуля и линейки: анализ, постро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ение, доказательство и исследование;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11) 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научиться решать задачи на построение методом гео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метрического места точек и методом подобия;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12) 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приобрести опыт исследования свойств планиметриче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ских фигур с помощью компьютерных программ.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Измерение геометрических величин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Обучающийся</w:t>
      </w:r>
      <w:r w:rsidRPr="00E31F79">
        <w:rPr>
          <w:rFonts w:ascii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научится: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1) использовать свойства измерения длин, площадей и углов при решении задач на нахождение длины отрезка, дли</w:t>
      </w: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ны окружности, длины дуги окружности, градусной меры угла;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2) вычислять длины линейных элементов фигур и их углы, ис</w:t>
      </w: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пользуя формулы длины окружности и длины дуги окруж</w:t>
      </w: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ности, формулы площадей фигур;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3) вычислять площади треугольников, прямоугольников, па</w:t>
      </w: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раллелограммов, трапеций, кругов и секторов;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4) вычислять длину окружности, длину дуги окружности;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5) решать задачи на доказательство с использованием формул длины окружности и длины дуги окружности, формул пло</w:t>
      </w: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щадей фигур;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6) решать практические задачи, связанные с нахождением гео</w:t>
      </w: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метрических величин (используя при необходимости спра</w:t>
      </w: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вочники и технические средства).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Обучающийся</w:t>
      </w:r>
      <w:r w:rsidRPr="00E31F79">
        <w:rPr>
          <w:rFonts w:ascii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E31F79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получит возможность: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7) 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вычислять площади фигур, составленных из двух или бо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лее прямоугольников, параллелограммов, треугольников, круга и сектора;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8) 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вычислять площади многоугольников, используя отноше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 xml:space="preserve">ния равновеликости и </w:t>
      </w:r>
      <w:proofErr w:type="spellStart"/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равносоставленности</w:t>
      </w:r>
      <w:proofErr w:type="spellEnd"/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982E1B" w:rsidRPr="00E31F79" w:rsidRDefault="00982E1B" w:rsidP="004C1D1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31F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9) 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приобрести опыт применения алгебраического и триго</w:t>
      </w:r>
      <w:r w:rsidRPr="00E31F7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нометрического аппарата и идей движения при решении задач на вычисление площадей многоугольников.</w:t>
      </w:r>
    </w:p>
    <w:p w:rsidR="00982E1B" w:rsidRPr="00E31F79" w:rsidRDefault="00982E1B" w:rsidP="004C1D1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E1B" w:rsidRPr="00E31F79" w:rsidRDefault="00982E1B" w:rsidP="004C1D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F79">
        <w:rPr>
          <w:rFonts w:ascii="Times New Roman" w:hAnsi="Times New Roman" w:cs="Times New Roman"/>
          <w:b/>
          <w:sz w:val="28"/>
          <w:szCs w:val="28"/>
        </w:rPr>
        <w:t xml:space="preserve">                    СОДЕРЖАНИЕ УЧЕБНОГО ПРЕДМЕТА</w:t>
      </w:r>
    </w:p>
    <w:p w:rsidR="00982E1B" w:rsidRPr="00E31F79" w:rsidRDefault="00982E1B" w:rsidP="004C1D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2E1B" w:rsidRPr="00E31F79" w:rsidRDefault="00982E1B" w:rsidP="004C1D1A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F79">
        <w:rPr>
          <w:rFonts w:ascii="Times New Roman" w:hAnsi="Times New Roman" w:cs="Times New Roman"/>
          <w:b/>
          <w:bCs/>
          <w:sz w:val="28"/>
          <w:szCs w:val="28"/>
        </w:rPr>
        <w:t>Повторе</w:t>
      </w:r>
      <w:r w:rsidR="00B15376" w:rsidRPr="00E31F79">
        <w:rPr>
          <w:rFonts w:ascii="Times New Roman" w:hAnsi="Times New Roman" w:cs="Times New Roman"/>
          <w:b/>
          <w:bCs/>
          <w:sz w:val="28"/>
          <w:szCs w:val="28"/>
        </w:rPr>
        <w:t>ние курса геометрии 7 класса (1 час</w:t>
      </w:r>
      <w:r w:rsidRPr="00E31F7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82E1B" w:rsidRPr="00E31F79" w:rsidRDefault="00982E1B" w:rsidP="004C1D1A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b/>
          <w:bCs/>
          <w:sz w:val="28"/>
          <w:szCs w:val="28"/>
        </w:rPr>
        <w:t>Глава 5.Четырехугольники (14 часов)</w:t>
      </w:r>
    </w:p>
    <w:p w:rsidR="00982E1B" w:rsidRPr="00E31F79" w:rsidRDefault="00982E1B" w:rsidP="004C1D1A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 xml:space="preserve">        Многоугольник, выпуклый многоугольник, четырехуголь</w:t>
      </w:r>
      <w:r w:rsidRPr="00E31F79">
        <w:rPr>
          <w:rFonts w:ascii="Times New Roman" w:hAnsi="Times New Roman" w:cs="Times New Roman"/>
          <w:sz w:val="28"/>
          <w:szCs w:val="28"/>
        </w:rPr>
        <w:softHyphen/>
        <w:t>ник. Параллелограмм, его свойства и признаки. Трапеция. Пря</w:t>
      </w:r>
      <w:r w:rsidRPr="00E31F79">
        <w:rPr>
          <w:rFonts w:ascii="Times New Roman" w:hAnsi="Times New Roman" w:cs="Times New Roman"/>
          <w:sz w:val="28"/>
          <w:szCs w:val="28"/>
        </w:rPr>
        <w:softHyphen/>
        <w:t>моугольник, ромб, квадрат, их свойства. Осевая и центральная симметрии.</w:t>
      </w:r>
    </w:p>
    <w:p w:rsidR="00982E1B" w:rsidRPr="00E31F79" w:rsidRDefault="00982E1B" w:rsidP="004C1D1A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b/>
          <w:bCs/>
          <w:sz w:val="28"/>
          <w:szCs w:val="28"/>
        </w:rPr>
        <w:t>Глава 6.Площадь (14 часов)</w:t>
      </w:r>
    </w:p>
    <w:p w:rsidR="00982E1B" w:rsidRPr="00E31F79" w:rsidRDefault="00982E1B" w:rsidP="004C1D1A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 xml:space="preserve">      Понятие площади многоугольника. Площади прямоуголь</w:t>
      </w:r>
      <w:r w:rsidRPr="00E31F79">
        <w:rPr>
          <w:rFonts w:ascii="Times New Roman" w:hAnsi="Times New Roman" w:cs="Times New Roman"/>
          <w:sz w:val="28"/>
          <w:szCs w:val="28"/>
        </w:rPr>
        <w:softHyphen/>
        <w:t>ника, параллелограмма, треугольни</w:t>
      </w:r>
      <w:r w:rsidR="004C1D1A" w:rsidRPr="00E31F79">
        <w:rPr>
          <w:rFonts w:ascii="Times New Roman" w:hAnsi="Times New Roman" w:cs="Times New Roman"/>
          <w:sz w:val="28"/>
          <w:szCs w:val="28"/>
        </w:rPr>
        <w:t>ка, трапеции. Теорема Пи</w:t>
      </w:r>
      <w:r w:rsidR="004C1D1A" w:rsidRPr="00E31F79">
        <w:rPr>
          <w:rFonts w:ascii="Times New Roman" w:hAnsi="Times New Roman" w:cs="Times New Roman"/>
          <w:sz w:val="28"/>
          <w:szCs w:val="28"/>
        </w:rPr>
        <w:softHyphen/>
        <w:t>фагора и обратная ей. Формула Герона.</w:t>
      </w:r>
    </w:p>
    <w:p w:rsidR="00982E1B" w:rsidRPr="00E31F79" w:rsidRDefault="00982E1B" w:rsidP="004C1D1A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Pr="00E31F79">
        <w:rPr>
          <w:rFonts w:ascii="Times New Roman" w:hAnsi="Times New Roman" w:cs="Times New Roman"/>
          <w:b/>
          <w:sz w:val="28"/>
          <w:szCs w:val="28"/>
        </w:rPr>
        <w:t xml:space="preserve">7. Подобные треугольники </w:t>
      </w:r>
      <w:r w:rsidRPr="00E31F79">
        <w:rPr>
          <w:rFonts w:ascii="Times New Roman" w:hAnsi="Times New Roman" w:cs="Times New Roman"/>
          <w:b/>
          <w:bCs/>
          <w:sz w:val="28"/>
          <w:szCs w:val="28"/>
        </w:rPr>
        <w:t>(19часов)</w:t>
      </w:r>
    </w:p>
    <w:p w:rsidR="00982E1B" w:rsidRPr="00E31F79" w:rsidRDefault="00982E1B" w:rsidP="004C1D1A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 xml:space="preserve">      Подобные треугольники. Признаки подобия треугольников. Применение подобия к доказательству теорем и решению задач. Синус, косинус и тангенс острого угла прямоугольного треуголь</w:t>
      </w:r>
      <w:r w:rsidRPr="00E31F79">
        <w:rPr>
          <w:rFonts w:ascii="Times New Roman" w:hAnsi="Times New Roman" w:cs="Times New Roman"/>
          <w:sz w:val="28"/>
          <w:szCs w:val="28"/>
        </w:rPr>
        <w:softHyphen/>
        <w:t>ника.</w:t>
      </w:r>
    </w:p>
    <w:p w:rsidR="00982E1B" w:rsidRPr="00E31F79" w:rsidRDefault="00982E1B" w:rsidP="004C1D1A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b/>
          <w:bCs/>
          <w:sz w:val="28"/>
          <w:szCs w:val="28"/>
        </w:rPr>
        <w:t>Глава 8</w:t>
      </w:r>
      <w:r w:rsidRPr="00E31F79">
        <w:rPr>
          <w:rFonts w:ascii="Times New Roman" w:hAnsi="Times New Roman" w:cs="Times New Roman"/>
          <w:b/>
          <w:sz w:val="28"/>
          <w:szCs w:val="28"/>
        </w:rPr>
        <w:t xml:space="preserve">. Окружность </w:t>
      </w:r>
      <w:r w:rsidRPr="00E31F79">
        <w:rPr>
          <w:rFonts w:ascii="Times New Roman" w:hAnsi="Times New Roman" w:cs="Times New Roman"/>
          <w:b/>
          <w:bCs/>
          <w:sz w:val="28"/>
          <w:szCs w:val="28"/>
        </w:rPr>
        <w:t>(17 часов)</w:t>
      </w:r>
    </w:p>
    <w:p w:rsidR="00982E1B" w:rsidRPr="00E31F79" w:rsidRDefault="00982E1B" w:rsidP="004C1D1A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 xml:space="preserve">       Взаимное расположение прямой и окружности. Касательная к окружности, ее свойство и признак. Центральные и вписанные углы. Четыре замечательные точки треугольника. Вписанная и описанная окружности.</w:t>
      </w:r>
    </w:p>
    <w:p w:rsidR="00982E1B" w:rsidRPr="00E31F79" w:rsidRDefault="00982E1B" w:rsidP="004C1D1A">
      <w:pPr>
        <w:spacing w:after="12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F79">
        <w:rPr>
          <w:rFonts w:ascii="Times New Roman" w:hAnsi="Times New Roman" w:cs="Times New Roman"/>
          <w:b/>
          <w:sz w:val="28"/>
          <w:szCs w:val="28"/>
        </w:rPr>
        <w:t xml:space="preserve">9. Повторение. Решение задач. </w:t>
      </w:r>
      <w:r w:rsidR="00643D40" w:rsidRPr="00E31F79">
        <w:rPr>
          <w:rFonts w:ascii="Times New Roman" w:hAnsi="Times New Roman" w:cs="Times New Roman"/>
          <w:b/>
          <w:bCs/>
          <w:sz w:val="28"/>
          <w:szCs w:val="28"/>
        </w:rPr>
        <w:t>(1</w:t>
      </w:r>
      <w:r w:rsidRPr="00E31F79">
        <w:rPr>
          <w:rFonts w:ascii="Times New Roman" w:hAnsi="Times New Roman" w:cs="Times New Roman"/>
          <w:b/>
          <w:bCs/>
          <w:sz w:val="28"/>
          <w:szCs w:val="28"/>
        </w:rPr>
        <w:t xml:space="preserve"> часа)</w:t>
      </w:r>
    </w:p>
    <w:p w:rsidR="009326DD" w:rsidRPr="00E31F79" w:rsidRDefault="00982E1B" w:rsidP="00E31F79">
      <w:pPr>
        <w:spacing w:after="12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1F79">
        <w:rPr>
          <w:rFonts w:ascii="Times New Roman" w:hAnsi="Times New Roman" w:cs="Times New Roman"/>
          <w:sz w:val="28"/>
          <w:szCs w:val="28"/>
        </w:rPr>
        <w:t>Повторение, обобщение и систематизация знаний, умений и навыков за курс геометрии 8 класса.</w:t>
      </w:r>
      <w:r w:rsidR="002E383D" w:rsidRPr="00E31F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6DD" w:rsidRPr="00E31F79" w:rsidRDefault="009326DD" w:rsidP="004C1D1A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394"/>
        <w:gridCol w:w="3374"/>
        <w:gridCol w:w="1588"/>
      </w:tblGrid>
      <w:tr w:rsidR="009326DD" w:rsidRPr="00E31F79" w:rsidTr="00DA06DD">
        <w:trPr>
          <w:trHeight w:val="11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6DD" w:rsidRPr="00E31F79" w:rsidRDefault="009326DD" w:rsidP="004C1D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6DD" w:rsidRPr="00E31F79" w:rsidRDefault="009326DD" w:rsidP="004C1D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6DD" w:rsidRPr="00E31F79" w:rsidRDefault="009326DD" w:rsidP="004C1D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6DD" w:rsidRPr="00E31F79" w:rsidRDefault="009326DD" w:rsidP="004C1D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основных видов деятельности ученика (на уровне учебных действий)</w:t>
            </w:r>
          </w:p>
        </w:tc>
      </w:tr>
      <w:tr w:rsidR="002E383D" w:rsidRPr="00E31F79" w:rsidTr="009326DD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83D" w:rsidRPr="00E31F79" w:rsidRDefault="00CB6DEF" w:rsidP="004C1D1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Повторение-1</w:t>
            </w:r>
            <w:r w:rsidR="002E383D"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</w:tr>
      <w:tr w:rsidR="00B8652A" w:rsidRPr="00E31F79" w:rsidTr="00B8652A">
        <w:trPr>
          <w:trHeight w:val="11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8652A" w:rsidRPr="00E31F79" w:rsidRDefault="00B8652A" w:rsidP="004C1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Признаки равенства треугольников</w:t>
            </w:r>
          </w:p>
          <w:p w:rsidR="00B8652A" w:rsidRPr="00E31F79" w:rsidRDefault="00B8652A" w:rsidP="004C1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Соотношение между сторонами и углами треугольника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383D" w:rsidRPr="00E31F79" w:rsidTr="009326DD">
        <w:trPr>
          <w:trHeight w:val="351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83D" w:rsidRPr="00E31F79" w:rsidRDefault="002E383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Четырехугольники-14 ч.</w:t>
            </w:r>
          </w:p>
        </w:tc>
      </w:tr>
      <w:tr w:rsidR="002E383D" w:rsidRPr="00E31F79" w:rsidTr="00932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83D" w:rsidRPr="00E31F79" w:rsidRDefault="002E383D" w:rsidP="004C1D1A">
            <w:pPr>
              <w:spacing w:line="240" w:lineRule="auto"/>
              <w:ind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Многоугольники</w:t>
            </w:r>
          </w:p>
        </w:tc>
        <w:tc>
          <w:tcPr>
            <w:tcW w:w="4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83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Объяснять, что такое ломаная, многоугольник, его вершины, смежные стороны, диагонали, изображать и распознавать многоугольники на чертежах; показывать элементы много угольника, его внутреннюю и внешнюю области; формулировать определение выпуклого многоугольника; изображать и распознавать выпуклые и невыпуклые многоугольники; формулировать и доказывать утверждения о сумме углов выпуклого многоугольника и сумме его внешних углов; объяснять, какие стороны (вершины) четырёхугольника называются противоположными; формулировать определения параллелограмма, трапеции, равнобедренной и прямоугольной трапеций, прямоугольника, ромба, квадрата; изображать и распознавать эти четырёхугольники; формулировать и доказывать утверждения об их свойствах и признаках; решать задачи на вычисление, доказательство и построение, связанные с этими видами четырёхугольников; объяснять, какие две точки называются симметричными относительно прямой (точки), в каком случае фигура называется симметричной относительно прямой (точки) и что такое ось (центр) симметрии фигуры; приводить примеры фигур, обладающих осевой (центральной) симметрией, а также примеры осевой и центральной симметрий в окружающей нас обстановке</w:t>
            </w:r>
          </w:p>
        </w:tc>
      </w:tr>
      <w:tr w:rsidR="002E383D" w:rsidRPr="00E31F79" w:rsidTr="00932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83D" w:rsidRPr="00E31F79" w:rsidRDefault="002E383D" w:rsidP="004C1D1A">
            <w:pPr>
              <w:spacing w:line="240" w:lineRule="auto"/>
              <w:ind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Многоугольники. Выпуклый многоугольник.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383D" w:rsidRPr="00E31F79" w:rsidTr="00932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83D" w:rsidRPr="00E31F79" w:rsidRDefault="002E383D" w:rsidP="004C1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Параллелограмм. Свойства параллелограмма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383D" w:rsidRPr="00E31F79" w:rsidTr="00932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83D" w:rsidRPr="00E31F79" w:rsidRDefault="002E383D" w:rsidP="004C1D1A">
            <w:pPr>
              <w:spacing w:line="240" w:lineRule="auto"/>
              <w:ind w:right="-108" w:firstLine="3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Параллелограмм. Свойства параллелограмма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383D" w:rsidRPr="00E31F79" w:rsidTr="009326DD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83D" w:rsidRPr="00E31F79" w:rsidRDefault="002E383D" w:rsidP="004C1D1A">
            <w:pPr>
              <w:spacing w:line="240" w:lineRule="auto"/>
              <w:ind w:left="46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 xml:space="preserve"> Признаки параллелограмма.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383D" w:rsidRPr="00E31F79" w:rsidTr="009326DD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83D" w:rsidRPr="00E31F79" w:rsidRDefault="002E383D" w:rsidP="004C1D1A">
            <w:pPr>
              <w:spacing w:line="240" w:lineRule="auto"/>
              <w:ind w:left="46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Признаки параллелограмма. Решение задач то теме «Параллелограмм».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383D" w:rsidRPr="00E31F79" w:rsidTr="00932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83D" w:rsidRPr="00E31F79" w:rsidRDefault="002E383D" w:rsidP="004C1D1A">
            <w:pPr>
              <w:tabs>
                <w:tab w:val="left" w:pos="0"/>
              </w:tabs>
              <w:spacing w:line="240" w:lineRule="auto"/>
              <w:ind w:left="-96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 xml:space="preserve">  Трапеция.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383D" w:rsidRPr="00E31F79" w:rsidTr="00932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83D" w:rsidRPr="00E31F79" w:rsidRDefault="002E383D" w:rsidP="004C1D1A">
            <w:pPr>
              <w:spacing w:line="240" w:lineRule="auto"/>
              <w:ind w:left="-108"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Теорема Фалеса. Задачи на построение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383D" w:rsidRPr="00E31F79" w:rsidTr="00932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83D" w:rsidRPr="00E31F79" w:rsidRDefault="002E383D" w:rsidP="004C1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Прямоугольник.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383D" w:rsidRPr="00E31F79" w:rsidTr="00932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83D" w:rsidRPr="00E31F79" w:rsidRDefault="002E383D" w:rsidP="004C1D1A">
            <w:pPr>
              <w:spacing w:line="240" w:lineRule="auto"/>
              <w:ind w:left="-108"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Ромб.  Квадрат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383D" w:rsidRPr="00E31F79" w:rsidTr="00932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83D" w:rsidRPr="00E31F79" w:rsidRDefault="002E383D" w:rsidP="004C1D1A">
            <w:pPr>
              <w:spacing w:line="240" w:lineRule="auto"/>
              <w:ind w:left="-108"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Осевая и центральная симметрии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383D" w:rsidRPr="00E31F79" w:rsidTr="00932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83D" w:rsidRPr="00E31F79" w:rsidRDefault="002E383D" w:rsidP="004C1D1A">
            <w:pPr>
              <w:spacing w:line="240" w:lineRule="auto"/>
              <w:ind w:left="-108"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«Четырехугольники»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383D" w:rsidRPr="00E31F79" w:rsidTr="00932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83D" w:rsidRPr="00E31F79" w:rsidRDefault="002E383D" w:rsidP="004C1D1A">
            <w:pPr>
              <w:spacing w:line="240" w:lineRule="auto"/>
              <w:ind w:left="-108"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«Четырехугольники»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383D" w:rsidRPr="00E31F79" w:rsidTr="00932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83D" w:rsidRPr="00E31F79" w:rsidRDefault="002E383D" w:rsidP="004C1D1A">
            <w:pPr>
              <w:spacing w:line="240" w:lineRule="auto"/>
              <w:ind w:left="-108" w:right="-108" w:firstLine="34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Контрольная работа №1 по теме: «Четырёхугольники»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83D" w:rsidRPr="00E31F79" w:rsidRDefault="002E383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383D" w:rsidRPr="00E31F79" w:rsidTr="009326DD">
        <w:trPr>
          <w:trHeight w:val="20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83D" w:rsidRPr="00E31F79" w:rsidRDefault="002E383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Площадь -14 ч</w:t>
            </w:r>
          </w:p>
        </w:tc>
      </w:tr>
      <w:tr w:rsidR="009326DD" w:rsidRPr="00E31F79" w:rsidTr="00DA0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Понятие площади многоугольника</w:t>
            </w:r>
          </w:p>
        </w:tc>
        <w:tc>
          <w:tcPr>
            <w:tcW w:w="4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Объяснять, как производится измерение площадей много угольников, какие многоугольники называются равновеликими и какие равносоставленными; формулировать основные свойства площадей и выводить с их помощью формулы площадей прямоугольника, параллелограмма, треугольника, трапеции; формулировать и доказывать теорему об отношении площадей треугольников, имеющих по равному углу; формулировать и доказывать теорему Пифагора и обратную ей; выводить формулу Герона для площади треугольника; решать задачи на вычисление и доказательство, связанные с формулами площадей и теоремой Пифагора</w:t>
            </w:r>
          </w:p>
        </w:tc>
      </w:tr>
      <w:tr w:rsidR="009326DD" w:rsidRPr="00E31F79" w:rsidTr="00DA0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Площадь прямоугольника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26DD" w:rsidRPr="00E31F79" w:rsidTr="00DA0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Площадь параллелограмма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26DD" w:rsidRPr="00E31F79" w:rsidTr="00DA0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Площадь треугольника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26DD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Площадь треугольника.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26DD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Площадь трапеции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26DD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на вычисление площадей фигур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26DD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на вычисление площадей фигур.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26DD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Теорема Пифагора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26DD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Теорема, обратная теореме Пифагора. Формула Герона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26DD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на применение теоремы Пифагора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26DD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6DD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</w:t>
            </w:r>
            <w:r w:rsidR="00E31F7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«</w:t>
            </w: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Площадь»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26DD" w:rsidRPr="00E31F79" w:rsidRDefault="009326DD" w:rsidP="004C1D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52A" w:rsidRPr="00E31F79" w:rsidRDefault="00B8652A" w:rsidP="00E31F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</w:t>
            </w:r>
            <w:r w:rsidR="00E31F7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«</w:t>
            </w: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Площадь»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Контрольная работа №2 по теме: «Площадь»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9326DD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Подобные треугольники -19 ч.</w:t>
            </w: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 xml:space="preserve"> Пропорциональные</w:t>
            </w:r>
            <w:r w:rsidR="00E31F79">
              <w:rPr>
                <w:rFonts w:ascii="Times New Roman" w:hAnsi="Times New Roman" w:cs="Times New Roman"/>
                <w:sz w:val="28"/>
                <w:szCs w:val="28"/>
              </w:rPr>
              <w:t xml:space="preserve"> отрезки. Определение подобных  </w:t>
            </w: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треугольников.</w:t>
            </w:r>
          </w:p>
        </w:tc>
        <w:tc>
          <w:tcPr>
            <w:tcW w:w="4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 xml:space="preserve">Объяснять понятие пропорциональности отрезков; формулировать определения подобных треугольников и коэффициента подобия; формулировать и доказывать теоремы: об отношении площадей подобных треугольников, о признаках подобия треугольников, о средней линии треугольника, о пересечении медиан треугольника, о пропорциональных отрезках в </w:t>
            </w:r>
            <w:r w:rsidRPr="00E31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прямоугольном треугольнике; объяснять, что такое метод подобия в задачах на построение, и приводить примеры применения этого метода; объяснять, как можно использовать свойства подобных треугольников в измерительных работах на местности; объяснять, как ввести понятие подобия для произвольных фигур; формулировать определение и иллюстрировать понятия синуса, косинуса и тангенса острого угла прямоугольного треугольника; выводить основное тригонометрическое тождество и значения синуса, косинуса и тангенса для углов 30°, 45°, 60°; решать задачи, связанные с подобием треугольников, для вычисления значений тригонометрических функций использовать компьютерные программы </w:t>
            </w: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площадей подобных треугольников. 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left="46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Первый признак подобия треугольников.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left="46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Второй признак подобия треугольников.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left="46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 xml:space="preserve"> Третий признаки подобия треугольников.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применение признаков подобия треугольников. 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«Подобные треугольники».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Контрольная работа № 3 по теме «Подобные треугольники»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линия треугольника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Свойство медиан треугольника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Пропорциональные отрезки в прямоугольном треугольнике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Пропорциональные отрезки в прямоугольном треугольнике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Измерительные работы на местности.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Задачи на построение методом подобия.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Синус, косинус и тангенс острого угла прямоугольного треугольника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Значения синуса, косинуса и тангенса для углов 30</w:t>
            </w:r>
            <w:r w:rsidRPr="00E31F7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, 45</w:t>
            </w:r>
            <w:r w:rsidRPr="00E31F7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, 60</w:t>
            </w:r>
            <w:r w:rsidRPr="00E31F7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Соотношения между сторонами и углами прямоугольного треугольника.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left="46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«Применение подобия треугольников. Соотношения между сторонами и углами прямоугольного треугольника.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Контрольная работа №4 по теме: </w:t>
            </w:r>
            <w:r w:rsidR="00E31F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Pr="00E31F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Применение подобия треугольников. Соотношения между сторонами и углами прямоугольного треугольника»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9326DD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Окружность -17 ч.</w:t>
            </w: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Взаимное расположение прямой и окружности.</w:t>
            </w:r>
          </w:p>
        </w:tc>
        <w:tc>
          <w:tcPr>
            <w:tcW w:w="4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взаимное расположение прямой и окружности; формулировать определение касательной к окружности; формулировать и доказывать теоремы: о свойстве касательной, о признаке касательной, об отрезках касательных, проведённых из одной точки; формулировать понятия центрального угла и градусной меры дуги окружности; формулировать и доказывать теоремы: о вписанном угле, о произведении отрезков пересекающихся хорд; формулировать и доказывать теоремы, связанные с замечательными точками треугольника: о биссектрисе угла и, как следствие, о пересечении биссектрис треугольника; о серединном перпендикуляре к отрезку и, как следствие, о пересечении серединных перпендикуляров к сторонам треугольника; о пересечении высот треугольника; формулировать определения окружностей, вписанной в многоугольник и описанной около многоугольника; формулировать и доказывать теоремы: об окружности, вписанной в треугольник; об окружности, описанной около треугольника; о свойстве сторон описанного четырёхугольника; о свойстве углов вписанного четырёхугольника; решать задачи на вычисление, доказательство и построение, связанные с окружностью, вписанными и описанными треугольниками и четырёхугольниками; исследовать свойства конфигураций, связанных с </w:t>
            </w:r>
            <w:r w:rsidRPr="00E31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окружностью, с помощью компьютерных программ </w:t>
            </w: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Касательная к окружности.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 xml:space="preserve">Касательная к окружности.   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Градусная мера дуги окружности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7A31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31" w:rsidRPr="00E31F79" w:rsidRDefault="00177A31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A31" w:rsidRPr="00E31F79" w:rsidRDefault="00177A31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Центральный угол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7A31" w:rsidRPr="00E31F79" w:rsidRDefault="00177A31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Теорема о вписанном угле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Теорема об отрезках пересекающихся хорд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биссектрисы угла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Серединный перпендикуляр. Свойства серединного перпендикуляра к отрезку.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Теорема о точке пересечения высот треугольника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Вписанная окружность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Свойство описанного четырехугольника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Описанная окружность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Свойство вписанного четырехугольника.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«Окружность»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. Решение задач по теме «Окружность».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DA0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B8652A" w:rsidP="00B8652A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Контрольная работа № 5 по теме: «Окружность»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52A" w:rsidRPr="00E31F79" w:rsidTr="009326DD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52A" w:rsidRPr="00E31F79" w:rsidRDefault="00DF1462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Повторение-3</w:t>
            </w:r>
            <w:r w:rsidR="00B8652A"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</w:tr>
      <w:tr w:rsidR="00B8652A" w:rsidRPr="00E31F79" w:rsidTr="00932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52A" w:rsidRPr="00E31F79" w:rsidRDefault="00643D40" w:rsidP="00B8652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Итоговое повторение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2A" w:rsidRPr="00E31F79" w:rsidRDefault="00B8652A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1462" w:rsidRPr="00E31F79" w:rsidTr="00932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462" w:rsidRPr="00E31F79" w:rsidRDefault="00DF1462" w:rsidP="00B8652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1462" w:rsidRPr="00E31F79" w:rsidTr="009326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B865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462" w:rsidRPr="00E31F79" w:rsidRDefault="00DF1462" w:rsidP="00B8652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B865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E383D" w:rsidRPr="00E31F79" w:rsidRDefault="002E383D" w:rsidP="004C1D1A">
      <w:pPr>
        <w:spacing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2E383D" w:rsidRPr="00E31F79" w:rsidRDefault="002E383D" w:rsidP="004C1D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83D" w:rsidRPr="00E31F79" w:rsidRDefault="002E383D" w:rsidP="004C1D1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31F79" w:rsidRPr="00E31F79" w:rsidRDefault="00E31F79" w:rsidP="00E31F79">
      <w:pPr>
        <w:shd w:val="clear" w:color="auto" w:fill="FFFFFF"/>
        <w:jc w:val="both"/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</w:rPr>
      </w:pPr>
      <w:r w:rsidRPr="00E70669">
        <w:rPr>
          <w:rFonts w:eastAsia="Calibri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E31F7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с</w:t>
      </w:r>
      <w:r w:rsidR="00DF146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вязи с праздничными днями в 2019-2020</w:t>
      </w:r>
      <w:r w:rsidRPr="00E31F7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году, календарным графиком и расписанием уроков в </w:t>
      </w:r>
      <w:proofErr w:type="spellStart"/>
      <w:r w:rsidR="00DF146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Верхнегрековской</w:t>
      </w:r>
      <w:proofErr w:type="spellEnd"/>
      <w:r w:rsidR="00DF146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ООШ на 2019- 2020</w:t>
      </w:r>
      <w:r w:rsidRPr="00E31F7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учебный год произошло </w:t>
      </w:r>
      <w:r w:rsidRPr="00E31F79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</w:rPr>
        <w:t xml:space="preserve">уплотнение учебного </w:t>
      </w:r>
      <w:proofErr w:type="gramStart"/>
      <w:r w:rsidRPr="00E31F79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</w:rPr>
        <w:t>материала :</w:t>
      </w:r>
      <w:proofErr w:type="gramEnd"/>
      <w:r w:rsidRPr="00E31F79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</w:rPr>
        <w:t xml:space="preserve"> глава «Повторение» </w:t>
      </w:r>
      <w:r w:rsidR="00DF1462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</w:rPr>
        <w:t>уменьшена  на 2</w:t>
      </w: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</w:rPr>
        <w:t xml:space="preserve"> часа</w:t>
      </w:r>
      <w:r w:rsidRPr="00E31F79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</w:rPr>
        <w:t>, п</w:t>
      </w: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</w:rPr>
        <w:t>оэтому программа по геометрии 8</w:t>
      </w:r>
      <w:r w:rsidRPr="00E31F79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</w:rPr>
        <w:t xml:space="preserve"> класса будет пройдена н</w:t>
      </w: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</w:rPr>
        <w:t>е за 70</w:t>
      </w:r>
      <w:r w:rsidRPr="00E31F79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</w:rPr>
        <w:t xml:space="preserve"> учебных часов, а за </w:t>
      </w:r>
      <w:r w:rsidR="00DF1462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</w:rPr>
        <w:t>68</w:t>
      </w: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</w:rPr>
        <w:t xml:space="preserve"> </w:t>
      </w:r>
      <w:r w:rsidRPr="00E31F79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</w:rPr>
        <w:t xml:space="preserve">часов. </w:t>
      </w:r>
    </w:p>
    <w:p w:rsidR="002E383D" w:rsidRPr="00E31F79" w:rsidRDefault="002E383D" w:rsidP="004C1D1A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982E1B" w:rsidRPr="00E31F79" w:rsidRDefault="00982E1B" w:rsidP="004C1D1A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82E1B" w:rsidRPr="00E31F79" w:rsidRDefault="00982E1B" w:rsidP="004C1D1A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F7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8 КЛАСС</w:t>
      </w:r>
    </w:p>
    <w:p w:rsidR="00982E1B" w:rsidRPr="00E31F79" w:rsidRDefault="00982E1B" w:rsidP="004C1D1A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232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7"/>
        <w:gridCol w:w="6336"/>
        <w:gridCol w:w="27"/>
        <w:gridCol w:w="1212"/>
        <w:gridCol w:w="27"/>
        <w:gridCol w:w="1305"/>
        <w:gridCol w:w="25"/>
        <w:gridCol w:w="1053"/>
        <w:gridCol w:w="25"/>
        <w:gridCol w:w="1053"/>
        <w:gridCol w:w="25"/>
      </w:tblGrid>
      <w:tr w:rsidR="00982E1B" w:rsidRPr="00E31F79" w:rsidTr="00DF1462">
        <w:trPr>
          <w:gridAfter w:val="5"/>
          <w:wAfter w:w="2181" w:type="dxa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E1B" w:rsidRPr="00E31F79" w:rsidRDefault="00982E1B" w:rsidP="004C1D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E1B" w:rsidRPr="00E31F79" w:rsidRDefault="00982E1B" w:rsidP="004C1D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6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E1B" w:rsidRPr="00E31F79" w:rsidRDefault="00982E1B" w:rsidP="004C1D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E1B" w:rsidRPr="00E31F79" w:rsidRDefault="00982E1B" w:rsidP="00CB6DE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1B" w:rsidRPr="00E31F79" w:rsidRDefault="00541769" w:rsidP="00541769">
            <w:pPr>
              <w:spacing w:line="240" w:lineRule="auto"/>
              <w:ind w:left="136" w:hanging="1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982E1B" w:rsidRPr="00E31F79" w:rsidTr="00DF1462">
        <w:trPr>
          <w:gridAfter w:val="5"/>
          <w:wAfter w:w="2181" w:type="dxa"/>
        </w:trPr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E1B" w:rsidRPr="00E31F79" w:rsidRDefault="00982E1B" w:rsidP="004C1D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E1B" w:rsidRPr="00E31F79" w:rsidRDefault="00982E1B" w:rsidP="004C1D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1B" w:rsidRPr="00E31F79" w:rsidRDefault="00982E1B" w:rsidP="004C1D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1B" w:rsidRPr="00E31F79" w:rsidRDefault="00982E1B" w:rsidP="004C1D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982E1B" w:rsidRPr="00E31F79" w:rsidTr="00DF1462">
        <w:trPr>
          <w:gridAfter w:val="5"/>
          <w:wAfter w:w="2181" w:type="dxa"/>
        </w:trPr>
        <w:tc>
          <w:tcPr>
            <w:tcW w:w="10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1B" w:rsidRPr="00E31F79" w:rsidRDefault="00413628" w:rsidP="004C1D1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Повторение-1 </w:t>
            </w:r>
            <w:r w:rsidR="00982E1B"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</w:tr>
      <w:tr w:rsidR="00541769" w:rsidRPr="00E31F79" w:rsidTr="00DF1462">
        <w:trPr>
          <w:gridAfter w:val="5"/>
          <w:wAfter w:w="2181" w:type="dxa"/>
          <w:trHeight w:val="882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1769" w:rsidRPr="00E31F79" w:rsidRDefault="00541769" w:rsidP="0054176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41769" w:rsidRPr="00E31F79" w:rsidRDefault="00541769" w:rsidP="0041362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Признаки равенства треугольников. Соотношение между сторонами и углами треугольника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1769" w:rsidRPr="00E31F79" w:rsidRDefault="00BC6017" w:rsidP="00DA06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DF1462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1769" w:rsidRPr="00E31F79" w:rsidRDefault="00541769" w:rsidP="0054176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2E1B" w:rsidRPr="00E31F79" w:rsidTr="00DF1462">
        <w:trPr>
          <w:gridAfter w:val="5"/>
          <w:wAfter w:w="2181" w:type="dxa"/>
          <w:trHeight w:val="351"/>
        </w:trPr>
        <w:tc>
          <w:tcPr>
            <w:tcW w:w="10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1B" w:rsidRPr="00E31F79" w:rsidRDefault="00982E1B" w:rsidP="00413628">
            <w:pPr>
              <w:pStyle w:val="a3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Четырехугольники-14 ч.</w:t>
            </w:r>
          </w:p>
        </w:tc>
      </w:tr>
      <w:tr w:rsidR="00DF1462" w:rsidRPr="00E31F79" w:rsidTr="00DF1462">
        <w:trPr>
          <w:gridAfter w:val="4"/>
          <w:wAfter w:w="2156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ind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Многоугольники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4"/>
          <w:wAfter w:w="2156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ind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Многоугольники. Выпуклый многоугольник.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BC6017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F1462"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4"/>
          <w:wAfter w:w="2156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Параллелограмм. Свойства параллелограмма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BC6017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F1462"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4"/>
          <w:wAfter w:w="2156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ind w:right="-108" w:firstLine="3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Параллелограмм. Свойства параллелограмма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BC6017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F1462"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4"/>
          <w:wAfter w:w="2156" w:type="dxa"/>
          <w:trHeight w:val="42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ind w:left="46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Признаки параллелограмма.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BC6017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F1462"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4"/>
          <w:wAfter w:w="2156" w:type="dxa"/>
          <w:trHeight w:val="42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462" w:rsidRPr="00E31F79" w:rsidRDefault="00DF1462" w:rsidP="00DF1462">
            <w:pPr>
              <w:spacing w:line="240" w:lineRule="auto"/>
              <w:ind w:left="46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Признаки параллелограмма. Решение задач то теме «Параллелограмм».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BC6017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F1462"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4"/>
          <w:wAfter w:w="2156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tabs>
                <w:tab w:val="left" w:pos="0"/>
              </w:tabs>
              <w:spacing w:line="240" w:lineRule="auto"/>
              <w:ind w:left="-96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Трапеция.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4"/>
          <w:wAfter w:w="2156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ind w:left="-108"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Теорема Фалеса. Задачи на построение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BC6017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="00DF1462" w:rsidRPr="005920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4"/>
          <w:wAfter w:w="2156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Прямоугольник.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4"/>
          <w:wAfter w:w="2156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ind w:left="-108"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Ромб.  Квадрат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BC6017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DF1462"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4"/>
          <w:wAfter w:w="2156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ind w:left="-108"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Осевая и центральная симметрии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4"/>
          <w:wAfter w:w="2156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ind w:left="-108"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«Четырехугольники»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BC6017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F1462"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4"/>
          <w:wAfter w:w="2156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ind w:left="-108" w:right="-10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«Четырехугольники»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4"/>
          <w:wAfter w:w="2156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ind w:left="-108" w:right="-108" w:firstLine="34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Контрольная работа №1 по теме: «Четырёхугольники»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BC6017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F1462"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1462" w:rsidRPr="00E31F79" w:rsidTr="00DF1462">
        <w:trPr>
          <w:trHeight w:val="20"/>
        </w:trPr>
        <w:tc>
          <w:tcPr>
            <w:tcW w:w="101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462" w:rsidRPr="00E31F79" w:rsidRDefault="00DF1462" w:rsidP="00DF14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Площадь (14 часов)</w:t>
            </w:r>
          </w:p>
        </w:tc>
        <w:tc>
          <w:tcPr>
            <w:tcW w:w="1078" w:type="dxa"/>
            <w:gridSpan w:val="2"/>
          </w:tcPr>
          <w:p w:rsidR="00DF1462" w:rsidRPr="00E31F79" w:rsidRDefault="00DF1462" w:rsidP="00DF1462"/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DF1462" w:rsidRPr="00E31F79" w:rsidTr="00DF1462">
        <w:trPr>
          <w:gridAfter w:val="4"/>
          <w:wAfter w:w="2156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Понятие площади многоугольника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4"/>
          <w:wAfter w:w="2156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Площадь прямоугольника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BC6017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4"/>
          <w:wAfter w:w="2156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Площадь параллелограмма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59202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4"/>
          <w:wAfter w:w="2156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Площадь треугольника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BC6017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F1462" w:rsidRPr="0059202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Площадь треугольника.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59202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Площадь трапеции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BC6017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F1462" w:rsidRPr="0059202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на вычисление площадей фигур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9202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на вычисление площадей фигур.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BC6017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F1462" w:rsidRPr="0059202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Теорема Пифагора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Теорема, обратная теореме Пифагора. Формула Герона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BC6017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DF1462" w:rsidRPr="00592025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на применение теоремы Пифагора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592025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 Площадь»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592025" w:rsidRDefault="00BC6017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F1462" w:rsidRPr="00592025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462" w:rsidRPr="00E31F79" w:rsidRDefault="00DF1462" w:rsidP="00DF1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 Площадь»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462" w:rsidRPr="00E31F79" w:rsidRDefault="00DF1462" w:rsidP="00DF1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Контрольная работа №2 по теме: «Площадь»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BC6017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F1462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62" w:rsidRPr="00E31F79" w:rsidRDefault="00DF1462" w:rsidP="00DF14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462" w:rsidRPr="00E31F79" w:rsidTr="00DF1462">
        <w:trPr>
          <w:gridAfter w:val="5"/>
          <w:wAfter w:w="2181" w:type="dxa"/>
        </w:trPr>
        <w:tc>
          <w:tcPr>
            <w:tcW w:w="10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462" w:rsidRPr="00E31F79" w:rsidRDefault="00DF1462" w:rsidP="00DF1462">
            <w:pPr>
              <w:pStyle w:val="a3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Подобные треугольники -19 ч.</w:t>
            </w: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Пропорциональные отрезки. Определение подобных  треугольников.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92025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Отношение площадей подобных треугольников.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BC6017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E1172" w:rsidRPr="00592025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left="46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Первый признак подобия треугольников.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DE1172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left="46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Второй признак подобия треугольников.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BC6017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E1172" w:rsidRPr="00592025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left="46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Третий признаки подобия треугольников.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592025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на применение признаков подобия треугольников.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BC6017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E1172" w:rsidRPr="00592025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«Подобные треугольники».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592025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Контрольная работа № 3 по теме «Подобные треугольники»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BC6017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E117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Средняя линия треугольника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Свойство медиан треугольника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BC6017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DE1172" w:rsidRPr="0059202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Пропорциональные отрезки в прямоугольном треугольнике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59202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Пропорциональные отрезки в прямоугольном треугольнике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BC6017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E1172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Измерительные работы на местности.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Задачи на построение методом подобия.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BC6017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E1172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Синус, косинус и тангенс острого угла прямоугольного треугольника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Значения синуса, косинуса и тангенса для углов 30</w:t>
            </w:r>
            <w:r w:rsidRPr="00E31F7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, 45</w:t>
            </w:r>
            <w:r w:rsidRPr="00E31F7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, 60</w:t>
            </w:r>
            <w:r w:rsidRPr="00E31F7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BC6017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E1172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Соотношения между сторонами и углами прямоугольного треугольника.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BC6017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left="46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«Применение подобия треугольников. Соотношения между сторонами и углами прямоугольного треугольника.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BC6017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DE1172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DE1172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E117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Контрольная работа №4 по теме: </w:t>
            </w:r>
            <w:proofErr w:type="gramStart"/>
            <w:r w:rsidRPr="00DE11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 Применение</w:t>
            </w:r>
            <w:proofErr w:type="gramEnd"/>
            <w:r w:rsidRPr="00DE11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подобия треугольников. Соотношения между сторонами и углами прямоугольного треугольника»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BC6017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E1172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0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172" w:rsidRPr="00E31F79" w:rsidRDefault="00DE1172" w:rsidP="00DE1172">
            <w:pPr>
              <w:spacing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Окружность -17 ч.</w:t>
            </w: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Взаимное расположение прямой и окружности.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BC6017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E1172" w:rsidRPr="00592025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Касательная к окружности.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BC6017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E1172" w:rsidRPr="00592025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Касательная к окружности.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BC6017" w:rsidP="00BC60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  <w:r w:rsidR="00DE1172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Градусная мера дуги окружности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BC6017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E1172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Центральный угол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BC6017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4.04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Теорема о вписанном угле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BC6017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DE1172" w:rsidRPr="0059202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Теорема об отрезках пересекающихся хорд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BC6017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E1172" w:rsidRPr="0059202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Свойства биссектрисы угла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BC6017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E11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E1172" w:rsidRPr="0059202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Серединный перпендикуляр. Свойства серединного перпендикуляра к отрезку.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BC6017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E1172" w:rsidRPr="0059202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Теорема о точке пересечения высот треугольника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BC6017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E1172" w:rsidRPr="0059202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Вписанная окружность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BC6017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E1172" w:rsidRPr="0059202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Свойство описанного четырехугольника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BC6017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E1172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Описанная окружность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BC6017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2.05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Свойство вписанного четырехугольника.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DE1172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59202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«Окружность»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BC6017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E1172" w:rsidRPr="0059202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  <w:trHeight w:val="2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. Решение задач по теме «Окружность».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BC6017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E1172" w:rsidRPr="0059202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Контрольная работа № 5 по теме: «Окружность»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DE1172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144C01">
        <w:trPr>
          <w:gridAfter w:val="1"/>
          <w:wAfter w:w="25" w:type="dxa"/>
        </w:trPr>
        <w:tc>
          <w:tcPr>
            <w:tcW w:w="10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172" w:rsidRPr="00E31F79" w:rsidRDefault="00DE1172" w:rsidP="00DE1172">
            <w:pPr>
              <w:pStyle w:val="a3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>Повт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орение-3</w:t>
            </w:r>
            <w:r w:rsidRPr="00E31F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078" w:type="dxa"/>
            <w:gridSpan w:val="2"/>
          </w:tcPr>
          <w:p w:rsidR="00DE1172" w:rsidRPr="00E31F79" w:rsidRDefault="00DE1172" w:rsidP="00DE1172"/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DE1172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</w:tr>
      <w:tr w:rsidR="00DE1172" w:rsidRPr="00E31F79" w:rsidTr="00DF1462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172" w:rsidRPr="00E31F79" w:rsidRDefault="00DE1172" w:rsidP="00DE117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31F7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Итоговое повторение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 Площадь.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893098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E117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144C01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Default="00DE1172" w:rsidP="00DE1172">
            <w:r w:rsidRPr="009906D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Итоговое повторение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Подобие треугольников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DE1172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172" w:rsidRPr="00E31F79" w:rsidTr="00144C01">
        <w:trPr>
          <w:gridAfter w:val="5"/>
          <w:wAfter w:w="2181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Default="00DE1172" w:rsidP="00DE1172">
            <w:r w:rsidRPr="009906D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Итоговое повторение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по теме «Окружность» 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592025" w:rsidRDefault="00893098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E117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172" w:rsidRPr="00E31F79" w:rsidRDefault="00DE1172" w:rsidP="00DE11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54D1" w:rsidRDefault="002E54D1" w:rsidP="002E54D1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982E1B" w:rsidRDefault="00982E1B" w:rsidP="00413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4D1" w:rsidRDefault="002E54D1" w:rsidP="00413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4D1" w:rsidRPr="004C1D1A" w:rsidRDefault="002E54D1" w:rsidP="00413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2E1B" w:rsidRPr="004C1D1A" w:rsidRDefault="00982E1B" w:rsidP="0041362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E1B" w:rsidRPr="004C1D1A" w:rsidRDefault="00982E1B" w:rsidP="004136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8350B" w:rsidRPr="004C1D1A" w:rsidRDefault="00B8350B" w:rsidP="00413628">
      <w:pPr>
        <w:ind w:left="-709"/>
        <w:rPr>
          <w:rFonts w:ascii="Times New Roman" w:hAnsi="Times New Roman" w:cs="Times New Roman"/>
          <w:sz w:val="24"/>
          <w:szCs w:val="24"/>
        </w:rPr>
      </w:pPr>
    </w:p>
    <w:sectPr w:rsidR="00B8350B" w:rsidRPr="004C1D1A" w:rsidSect="00982E1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A4E98"/>
    <w:multiLevelType w:val="hybridMultilevel"/>
    <w:tmpl w:val="D054C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90399"/>
    <w:multiLevelType w:val="hybridMultilevel"/>
    <w:tmpl w:val="2236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E1B"/>
    <w:rsid w:val="00045E71"/>
    <w:rsid w:val="0008043F"/>
    <w:rsid w:val="00144C01"/>
    <w:rsid w:val="00155E16"/>
    <w:rsid w:val="00177A31"/>
    <w:rsid w:val="002B4D53"/>
    <w:rsid w:val="002E383D"/>
    <w:rsid w:val="002E54D1"/>
    <w:rsid w:val="003649DC"/>
    <w:rsid w:val="003E7367"/>
    <w:rsid w:val="00413628"/>
    <w:rsid w:val="00465201"/>
    <w:rsid w:val="004C1D1A"/>
    <w:rsid w:val="00541769"/>
    <w:rsid w:val="005B37D5"/>
    <w:rsid w:val="00643D40"/>
    <w:rsid w:val="00893098"/>
    <w:rsid w:val="009326DD"/>
    <w:rsid w:val="009731E4"/>
    <w:rsid w:val="00982E1B"/>
    <w:rsid w:val="00A42451"/>
    <w:rsid w:val="00B15376"/>
    <w:rsid w:val="00B8350B"/>
    <w:rsid w:val="00B8652A"/>
    <w:rsid w:val="00BC6017"/>
    <w:rsid w:val="00C31B0B"/>
    <w:rsid w:val="00CB6DEF"/>
    <w:rsid w:val="00CD1388"/>
    <w:rsid w:val="00D009B3"/>
    <w:rsid w:val="00DA06DD"/>
    <w:rsid w:val="00DD22A7"/>
    <w:rsid w:val="00DE1172"/>
    <w:rsid w:val="00DF0008"/>
    <w:rsid w:val="00DF1462"/>
    <w:rsid w:val="00E31F79"/>
    <w:rsid w:val="00EC1C30"/>
    <w:rsid w:val="00F455DA"/>
    <w:rsid w:val="00F9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5C019"/>
  <w15:docId w15:val="{AFB439B5-566D-42B1-AE13-CF4F2F82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E1B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table" w:styleId="a4">
    <w:name w:val="Table Grid"/>
    <w:basedOn w:val="a1"/>
    <w:uiPriority w:val="39"/>
    <w:rsid w:val="00E31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73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3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4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7AA63-2E24-417B-B2DC-E201CF743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3469</Words>
  <Characters>19775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cp:lastPrinted>2019-09-09T19:38:00Z</cp:lastPrinted>
  <dcterms:created xsi:type="dcterms:W3CDTF">2022-11-15T17:28:00Z</dcterms:created>
  <dcterms:modified xsi:type="dcterms:W3CDTF">2022-11-15T17:30:00Z</dcterms:modified>
</cp:coreProperties>
</file>