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FF" w:rsidRPr="00EA0CFF" w:rsidRDefault="00EA0CFF" w:rsidP="00EA0CFF">
      <w:pPr>
        <w:pBdr>
          <w:bottom w:val="single" w:sz="18" w:space="0" w:color="FFC323"/>
        </w:pBd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60879C"/>
          <w:kern w:val="36"/>
          <w:sz w:val="30"/>
          <w:szCs w:val="30"/>
          <w:lang w:eastAsia="ru-RU"/>
        </w:rPr>
      </w:pPr>
      <w:r w:rsidRPr="00EA0CFF">
        <w:rPr>
          <w:rFonts w:ascii="Verdana" w:eastAsia="Times New Roman" w:hAnsi="Verdana" w:cs="Times New Roman"/>
          <w:b/>
          <w:bCs/>
          <w:color w:val="60879C"/>
          <w:kern w:val="36"/>
          <w:sz w:val="30"/>
          <w:szCs w:val="30"/>
          <w:lang w:eastAsia="ru-RU"/>
        </w:rPr>
        <w:t>Памятка по безопасности в интернете</w:t>
      </w:r>
    </w:p>
    <w:p w:rsidR="00EA0CFF" w:rsidRPr="00EA0CFF" w:rsidRDefault="00EA0CFF" w:rsidP="00EA0C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shd w:val="clear" w:color="auto" w:fill="FFFFFF"/>
          <w:lang w:eastAsia="ru-RU"/>
        </w:rP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6" w:history="1">
        <w:r w:rsidRPr="00EA0CFF">
          <w:rPr>
            <w:rFonts w:ascii="Verdana" w:eastAsia="Times New Roman" w:hAnsi="Verdana" w:cs="Times New Roman"/>
            <w:b/>
            <w:bCs/>
            <w:color w:val="60879C"/>
            <w:sz w:val="20"/>
            <w:szCs w:val="20"/>
            <w:u w:val="single"/>
            <w:lang w:eastAsia="ru-RU"/>
          </w:rPr>
          <w:t>Компьютерные вирусы</w:t>
        </w:r>
      </w:hyperlink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Компьютерный вирус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EA0CFF" w:rsidRPr="00EA0CFF" w:rsidRDefault="00EA0CFF" w:rsidP="00EA0CFF">
      <w:pPr>
        <w:pBdr>
          <w:bottom w:val="single" w:sz="6" w:space="2" w:color="FFC32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</w:pPr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>Методы защиты от вредоносных программ:</w:t>
      </w:r>
    </w:p>
    <w:p w:rsidR="00EA0CFF" w:rsidRPr="00EA0CFF" w:rsidRDefault="00EA0CFF" w:rsidP="00EA0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Используй современные операционные системы, имеющие серьёзный уровень защиты от вредоносных программ;</w:t>
      </w:r>
    </w:p>
    <w:p w:rsidR="00EA0CFF" w:rsidRPr="00EA0CFF" w:rsidRDefault="00EA0CFF" w:rsidP="00EA0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Постоянно устанавливай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пачти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(цифровые заплатки, которые автоматически устанавливаются с целью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дорабтки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EA0CFF" w:rsidRPr="00EA0CFF" w:rsidRDefault="00EA0CFF" w:rsidP="00EA0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EA0CFF" w:rsidRPr="00EA0CFF" w:rsidRDefault="00EA0CFF" w:rsidP="00EA0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Используй антивирусные программные продукты известных производителей, с автоматическим обновлением баз;</w:t>
      </w:r>
    </w:p>
    <w:p w:rsidR="00EA0CFF" w:rsidRPr="00EA0CFF" w:rsidRDefault="00EA0CFF" w:rsidP="00EA0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Ограничь физический доступ к компьютеру для посторонних лиц;</w:t>
      </w:r>
    </w:p>
    <w:p w:rsidR="00EA0CFF" w:rsidRPr="00EA0CFF" w:rsidRDefault="00EA0CFF" w:rsidP="00EA0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Используй внешние носители информации, такие как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флешка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диск или файл из интернета, только из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проференных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источников;</w:t>
      </w:r>
    </w:p>
    <w:p w:rsidR="00EA0CFF" w:rsidRPr="00EA0CFF" w:rsidRDefault="00EA0CFF" w:rsidP="00EA0CF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открывай компьютерные файлы, полученные из ненадёжных источников. Даже те файлы, которые прислал твой знакомый. Лучше уточни у него, отправлял ли он тебе их.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7" w:history="1">
        <w:r w:rsidRPr="00EA0CFF">
          <w:rPr>
            <w:rFonts w:ascii="Verdana" w:eastAsia="Times New Roman" w:hAnsi="Verdana" w:cs="Times New Roman"/>
            <w:b/>
            <w:bCs/>
            <w:color w:val="60879C"/>
            <w:sz w:val="20"/>
            <w:szCs w:val="20"/>
            <w:u w:val="single"/>
            <w:lang w:eastAsia="ru-RU"/>
          </w:rPr>
          <w:t>Сети WI-FI</w:t>
        </w:r>
      </w:hyperlink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Wi-Fi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«WECA», что обозначало словосочетание «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Wireless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Fidelity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», который переводится как «беспроводная точность». До нашего времени дошла другая аббревиатура, которая является такой же технологией. Это аббревиатура «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Wi-Fi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». Такое название было дано с намеком на стандарт высший звуковой техники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Hi-Fi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, что в переводе означает «высокая точность».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Wi-Fi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сети не являются безопасными.</w:t>
      </w:r>
    </w:p>
    <w:p w:rsidR="00EA0CFF" w:rsidRPr="00EA0CFF" w:rsidRDefault="00EA0CFF" w:rsidP="00EA0CFF">
      <w:pPr>
        <w:pBdr>
          <w:bottom w:val="single" w:sz="6" w:space="2" w:color="FFC32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</w:pPr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 xml:space="preserve">Советы по безопасности работе в общедоступных сетях </w:t>
      </w:r>
      <w:proofErr w:type="spellStart"/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>Wi-fi</w:t>
      </w:r>
      <w:proofErr w:type="spellEnd"/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>:</w:t>
      </w:r>
    </w:p>
    <w:p w:rsidR="00EA0CFF" w:rsidRPr="00EA0CFF" w:rsidRDefault="00EA0CFF" w:rsidP="00EA0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Wi-Fi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EA0CFF" w:rsidRPr="00EA0CFF" w:rsidRDefault="00EA0CFF" w:rsidP="00EA0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Используй и обновляй антивирусные программы и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брандмауер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Тем самым ты обезопасишь себя от закачки вируса на твое устройство;</w:t>
      </w:r>
    </w:p>
    <w:p w:rsidR="00EA0CFF" w:rsidRPr="00EA0CFF" w:rsidRDefault="00EA0CFF" w:rsidP="00EA0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При использовании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Wi-Fi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EA0CFF" w:rsidRPr="00EA0CFF" w:rsidRDefault="00EA0CFF" w:rsidP="00EA0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выхода</w:t>
      </w:r>
      <w:proofErr w:type="gram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 социальные сети или в электронную почту;</w:t>
      </w:r>
    </w:p>
    <w:p w:rsidR="00EA0CFF" w:rsidRPr="00EA0CFF" w:rsidRDefault="00EA0CFF" w:rsidP="00EA0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Ипользуй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только защищенное соединение через HTTPS, а не НТТР, т.е. при наборе веб-адреса вводи именно «https://»;</w:t>
      </w:r>
    </w:p>
    <w:p w:rsidR="00EA0CFF" w:rsidRPr="00EA0CFF" w:rsidRDefault="00EA0CFF" w:rsidP="00EA0CF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В мобильном телефоне отключи функцию «Подключение к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Wi-Fi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Wi-Fi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без твоего согласия.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8" w:history="1">
        <w:r w:rsidRPr="00EA0CFF">
          <w:rPr>
            <w:rFonts w:ascii="Verdana" w:eastAsia="Times New Roman" w:hAnsi="Verdana" w:cs="Times New Roman"/>
            <w:b/>
            <w:bCs/>
            <w:color w:val="60879C"/>
            <w:sz w:val="20"/>
            <w:szCs w:val="20"/>
            <w:u w:val="single"/>
            <w:lang w:eastAsia="ru-RU"/>
          </w:rPr>
          <w:t>Социальные сети</w:t>
        </w:r>
      </w:hyperlink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Facebook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EA0CFF" w:rsidRPr="00EA0CFF" w:rsidRDefault="00EA0CFF" w:rsidP="00EA0CFF">
      <w:pPr>
        <w:pBdr>
          <w:bottom w:val="single" w:sz="6" w:space="2" w:color="FFC32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</w:pPr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>Основные советы по безопасности в социальных сетях:</w:t>
      </w:r>
    </w:p>
    <w:p w:rsidR="00EA0CFF" w:rsidRPr="00EA0CFF" w:rsidRDefault="00EA0CFF" w:rsidP="00EA0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Ограничь список друзей. У тебя в друзьях не должно быть случайных и незнакомых людей;</w:t>
      </w:r>
    </w:p>
    <w:p w:rsidR="00EA0CFF" w:rsidRPr="00EA0CFF" w:rsidRDefault="00EA0CFF" w:rsidP="00EA0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EA0CFF" w:rsidRPr="00EA0CFF" w:rsidRDefault="00EA0CFF" w:rsidP="00EA0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EA0CFF" w:rsidRPr="00EA0CFF" w:rsidRDefault="00EA0CFF" w:rsidP="00EA0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EA0CFF" w:rsidRPr="00EA0CFF" w:rsidRDefault="00EA0CFF" w:rsidP="00EA0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EA0CFF" w:rsidRPr="00EA0CFF" w:rsidRDefault="00EA0CFF" w:rsidP="00EA0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 </w:t>
      </w:r>
    </w:p>
    <w:p w:rsidR="00EA0CFF" w:rsidRPr="00EA0CFF" w:rsidRDefault="00EA0CFF" w:rsidP="00EA0CF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9" w:history="1">
        <w:r w:rsidRPr="00EA0CFF">
          <w:rPr>
            <w:rFonts w:ascii="Verdana" w:eastAsia="Times New Roman" w:hAnsi="Verdana" w:cs="Times New Roman"/>
            <w:b/>
            <w:bCs/>
            <w:color w:val="60879C"/>
            <w:sz w:val="20"/>
            <w:szCs w:val="20"/>
            <w:u w:val="single"/>
            <w:lang w:eastAsia="ru-RU"/>
          </w:rPr>
          <w:t>Электронные деньги</w:t>
        </w:r>
      </w:hyperlink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Электронные деньги — это очень удобный способ платежей, однако существуют мошенники, которые хотят получить эти деньги.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Электронные деньги появились совсем недавно и именно из-за этого во многих государствах до сих пор не прописано про них в законах. 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неанонимных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идентификации пользователя является обязательной.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Также следует различать электронные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фиатные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деньги (равны государственным валютам) и электронные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нефиатные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деньги (не равны государственным валютам).</w:t>
      </w:r>
    </w:p>
    <w:p w:rsidR="00EA0CFF" w:rsidRPr="00EA0CFF" w:rsidRDefault="00EA0CFF" w:rsidP="00EA0CFF">
      <w:pPr>
        <w:pBdr>
          <w:bottom w:val="single" w:sz="6" w:space="2" w:color="FFC32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</w:pPr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>Основные советы по безопасной работе с электронными деньгами:</w:t>
      </w:r>
    </w:p>
    <w:p w:rsidR="00EA0CFF" w:rsidRPr="00EA0CFF" w:rsidRDefault="00EA0CFF" w:rsidP="00EA0C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EA0CFF" w:rsidRPr="00EA0CFF" w:rsidRDefault="00EA0CFF" w:rsidP="00EA0C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EA0CFF" w:rsidRPr="00EA0CFF" w:rsidRDefault="00EA0CFF" w:rsidP="00EA0C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Выбери сложный пароль. Преступникам будет не 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EA0CFF" w:rsidRPr="00EA0CFF" w:rsidRDefault="00EA0CFF" w:rsidP="00EA0CF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вводи свои личные данные на сайтах, которым не доверяешь.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0" w:history="1">
        <w:r w:rsidRPr="00EA0CFF">
          <w:rPr>
            <w:rFonts w:ascii="Verdana" w:eastAsia="Times New Roman" w:hAnsi="Verdana" w:cs="Times New Roman"/>
            <w:b/>
            <w:bCs/>
            <w:color w:val="60879C"/>
            <w:sz w:val="20"/>
            <w:szCs w:val="20"/>
            <w:u w:val="single"/>
            <w:lang w:eastAsia="ru-RU"/>
          </w:rPr>
          <w:t>Электронная почта</w:t>
        </w:r>
      </w:hyperlink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Электронная почта 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имя_пользователя@имя_домена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Также кроме передачи простого текста, имеется возможность передавать файлы.</w:t>
      </w:r>
    </w:p>
    <w:p w:rsidR="00EA0CFF" w:rsidRPr="00EA0CFF" w:rsidRDefault="00EA0CFF" w:rsidP="00EA0CFF">
      <w:pPr>
        <w:pBdr>
          <w:bottom w:val="single" w:sz="6" w:space="2" w:color="FFC32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</w:pPr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>Основные советы по безопасной работе с электронной почтой:</w:t>
      </w:r>
    </w:p>
    <w:p w:rsidR="00EA0CFF" w:rsidRPr="00EA0CFF" w:rsidRDefault="00EA0CFF" w:rsidP="00EA0C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EA0CFF" w:rsidRPr="00EA0CFF" w:rsidRDefault="00EA0CFF" w:rsidP="00EA0C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указывай в личной почте личную информацию. Например, лучше выбрать «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музыкальный_фанат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@» или «рок2013» вместо «тема13»;</w:t>
      </w:r>
    </w:p>
    <w:p w:rsidR="00EA0CFF" w:rsidRPr="00EA0CFF" w:rsidRDefault="00EA0CFF" w:rsidP="00EA0C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EA0CFF" w:rsidRPr="00EA0CFF" w:rsidRDefault="00EA0CFF" w:rsidP="00EA0C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EA0CFF" w:rsidRPr="00EA0CFF" w:rsidRDefault="00EA0CFF" w:rsidP="00EA0C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EA0CFF" w:rsidRPr="00EA0CFF" w:rsidRDefault="00EA0CFF" w:rsidP="00EA0C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EA0CFF" w:rsidRPr="00EA0CFF" w:rsidRDefault="00EA0CFF" w:rsidP="00EA0C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открывай </w:t>
      </w:r>
      <w:proofErr w:type="gram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файлы</w:t>
      </w:r>
      <w:proofErr w:type="gram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EA0CFF" w:rsidRPr="00EA0CFF" w:rsidRDefault="00EA0CFF" w:rsidP="00EA0CF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1" w:history="1">
        <w:proofErr w:type="spellStart"/>
        <w:r w:rsidRPr="00EA0CFF">
          <w:rPr>
            <w:rFonts w:ascii="Verdana" w:eastAsia="Times New Roman" w:hAnsi="Verdana" w:cs="Times New Roman"/>
            <w:b/>
            <w:bCs/>
            <w:color w:val="60879C"/>
            <w:sz w:val="20"/>
            <w:szCs w:val="20"/>
            <w:u w:val="single"/>
            <w:lang w:eastAsia="ru-RU"/>
          </w:rPr>
          <w:t>Кибербуллинг</w:t>
        </w:r>
        <w:proofErr w:type="spellEnd"/>
        <w:r w:rsidRPr="00EA0CFF">
          <w:rPr>
            <w:rFonts w:ascii="Verdana" w:eastAsia="Times New Roman" w:hAnsi="Verdana" w:cs="Times New Roman"/>
            <w:b/>
            <w:bCs/>
            <w:color w:val="60879C"/>
            <w:sz w:val="20"/>
            <w:szCs w:val="20"/>
            <w:u w:val="single"/>
            <w:lang w:eastAsia="ru-RU"/>
          </w:rPr>
          <w:t xml:space="preserve"> или виртуальное издевательство</w:t>
        </w:r>
      </w:hyperlink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Кибербуллинг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различных</w:t>
      </w:r>
      <w:proofErr w:type="gram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интернет-сервисов.</w:t>
      </w:r>
    </w:p>
    <w:p w:rsidR="00EA0CFF" w:rsidRPr="00EA0CFF" w:rsidRDefault="00EA0CFF" w:rsidP="00EA0CFF">
      <w:pPr>
        <w:pBdr>
          <w:bottom w:val="single" w:sz="6" w:space="2" w:color="FFC32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</w:pPr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>кибербуллингом</w:t>
      </w:r>
      <w:proofErr w:type="spellEnd"/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>:</w:t>
      </w:r>
    </w:p>
    <w:p w:rsidR="00EA0CFF" w:rsidRPr="00EA0CFF" w:rsidRDefault="00EA0CFF" w:rsidP="00EA0C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 xml:space="preserve">Не бросайся в бой. Лучший способ: посоветоваться как себя вести и, если нет того, к кому можно обратиться, то вначале успокоиться. </w:t>
      </w:r>
      <w:proofErr w:type="gram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EA0CFF" w:rsidRPr="00EA0CFF" w:rsidRDefault="00EA0CFF" w:rsidP="00EA0C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Управляй своей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киберрепутацией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EA0CFF" w:rsidRPr="00EA0CFF" w:rsidRDefault="00EA0CFF" w:rsidP="00EA0C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анонимным</w:t>
      </w:r>
      <w:proofErr w:type="gram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аккаунтом;</w:t>
      </w:r>
    </w:p>
    <w:p w:rsidR="00EA0CFF" w:rsidRPr="00EA0CFF" w:rsidRDefault="00EA0CFF" w:rsidP="00EA0C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EA0CFF" w:rsidRPr="00EA0CFF" w:rsidRDefault="00EA0CFF" w:rsidP="00EA0C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Соблюдай свой виртуальную честь смолоду;</w:t>
      </w:r>
    </w:p>
    <w:p w:rsidR="00EA0CFF" w:rsidRPr="00EA0CFF" w:rsidRDefault="00EA0CFF" w:rsidP="00EA0C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EA0CFF" w:rsidRPr="00EA0CFF" w:rsidRDefault="00EA0CFF" w:rsidP="00EA0C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Бан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EA0CFF" w:rsidRPr="00EA0CFF" w:rsidRDefault="00EA0CFF" w:rsidP="00EA0CFF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Если ты свидетель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кибербуллинга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2" w:history="1">
        <w:r w:rsidRPr="00EA0CFF">
          <w:rPr>
            <w:rFonts w:ascii="Verdana" w:eastAsia="Times New Roman" w:hAnsi="Verdana" w:cs="Times New Roman"/>
            <w:b/>
            <w:bCs/>
            <w:color w:val="60879C"/>
            <w:sz w:val="20"/>
            <w:szCs w:val="20"/>
            <w:u w:val="single"/>
            <w:lang w:eastAsia="ru-RU"/>
          </w:rPr>
          <w:t>Мобильный телефон</w:t>
        </w:r>
      </w:hyperlink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 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 Далеко не все производители выпускают обновления, закрывающие критические уязвимости для своих устройств.</w:t>
      </w:r>
    </w:p>
    <w:p w:rsidR="00EA0CFF" w:rsidRPr="00EA0CFF" w:rsidRDefault="00EA0CFF" w:rsidP="00EA0CFF">
      <w:pPr>
        <w:pBdr>
          <w:bottom w:val="single" w:sz="6" w:space="2" w:color="FFC32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</w:pPr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>Основные советы для безопасности мобильного телефона:</w:t>
      </w:r>
    </w:p>
    <w:p w:rsidR="00EA0CFF" w:rsidRPr="00EA0CFF" w:rsidRDefault="00EA0CFF" w:rsidP="00EA0C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EA0CFF" w:rsidRPr="00EA0CFF" w:rsidRDefault="00EA0CFF" w:rsidP="00EA0C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EA0CFF" w:rsidRPr="00EA0CFF" w:rsidRDefault="00EA0CFF" w:rsidP="00EA0C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Необходимо обновлять операционную систему твоего смартфона;</w:t>
      </w:r>
    </w:p>
    <w:p w:rsidR="00EA0CFF" w:rsidRPr="00EA0CFF" w:rsidRDefault="00EA0CFF" w:rsidP="00EA0C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Используй антивирусные программы для мобильных телефонов;</w:t>
      </w:r>
    </w:p>
    <w:p w:rsidR="00EA0CFF" w:rsidRPr="00EA0CFF" w:rsidRDefault="00EA0CFF" w:rsidP="00EA0C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EA0CFF" w:rsidRPr="00EA0CFF" w:rsidRDefault="00EA0CFF" w:rsidP="00EA0C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cookies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EA0CFF" w:rsidRPr="00EA0CFF" w:rsidRDefault="00EA0CFF" w:rsidP="00EA0C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Периодически </w:t>
      </w:r>
      <w:proofErr w:type="gram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проверяй</w:t>
      </w:r>
      <w:proofErr w:type="gram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какие платные услуги активированы на твоем номере;</w:t>
      </w:r>
    </w:p>
    <w:p w:rsidR="00EA0CFF" w:rsidRPr="00EA0CFF" w:rsidRDefault="00EA0CFF" w:rsidP="00EA0C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EA0CFF" w:rsidRPr="00EA0CFF" w:rsidRDefault="00EA0CFF" w:rsidP="00EA0CFF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Bluetooth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должен быть выключен, когда ты им не пользуешься. Не забывай иногда проверять это.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3" w:history="1">
        <w:proofErr w:type="spellStart"/>
        <w:r w:rsidRPr="00EA0CFF">
          <w:rPr>
            <w:rFonts w:ascii="Verdana" w:eastAsia="Times New Roman" w:hAnsi="Verdana" w:cs="Times New Roman"/>
            <w:b/>
            <w:bCs/>
            <w:color w:val="60879C"/>
            <w:sz w:val="20"/>
            <w:szCs w:val="20"/>
            <w:u w:val="single"/>
            <w:lang w:eastAsia="ru-RU"/>
          </w:rPr>
          <w:t>Online</w:t>
        </w:r>
        <w:proofErr w:type="spellEnd"/>
        <w:r w:rsidRPr="00EA0CFF">
          <w:rPr>
            <w:rFonts w:ascii="Verdana" w:eastAsia="Times New Roman" w:hAnsi="Verdana" w:cs="Times New Roman"/>
            <w:b/>
            <w:bCs/>
            <w:color w:val="60879C"/>
            <w:sz w:val="20"/>
            <w:szCs w:val="20"/>
            <w:u w:val="single"/>
            <w:lang w:eastAsia="ru-RU"/>
          </w:rPr>
          <w:t xml:space="preserve"> игры</w:t>
        </w:r>
      </w:hyperlink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Современные онлайн-игры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какие-то опции.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патчи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(цифровые заплатки для программ), закрываются уязвимости серверов. 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EA0CFF" w:rsidRPr="00EA0CFF" w:rsidRDefault="00EA0CFF" w:rsidP="00EA0CFF">
      <w:pPr>
        <w:pBdr>
          <w:bottom w:val="single" w:sz="6" w:space="2" w:color="FFC32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</w:pPr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 xml:space="preserve">Основные советы по безопасности </w:t>
      </w:r>
      <w:proofErr w:type="gramStart"/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>твоего</w:t>
      </w:r>
      <w:proofErr w:type="gramEnd"/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 xml:space="preserve"> игрового аккаунта:</w:t>
      </w:r>
    </w:p>
    <w:p w:rsidR="00EA0CFF" w:rsidRPr="00EA0CFF" w:rsidRDefault="00EA0CFF" w:rsidP="00EA0C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Если другой игрок ведет себя плохо или создает тебе неприятности, заблокируй его в списке игроков;</w:t>
      </w:r>
    </w:p>
    <w:p w:rsidR="00EA0CFF" w:rsidRPr="00EA0CFF" w:rsidRDefault="00EA0CFF" w:rsidP="00EA0C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скринов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;</w:t>
      </w:r>
    </w:p>
    <w:p w:rsidR="00EA0CFF" w:rsidRPr="00EA0CFF" w:rsidRDefault="00EA0CFF" w:rsidP="00EA0C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указывай личную информацию в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профайле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игры;</w:t>
      </w:r>
    </w:p>
    <w:p w:rsidR="00EA0CFF" w:rsidRPr="00EA0CFF" w:rsidRDefault="00EA0CFF" w:rsidP="00EA0C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Уважай других участников по игре;</w:t>
      </w:r>
    </w:p>
    <w:p w:rsidR="00EA0CFF" w:rsidRPr="00EA0CFF" w:rsidRDefault="00EA0CFF" w:rsidP="00EA0C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устанавливай неофициальные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патчи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моды;</w:t>
      </w:r>
    </w:p>
    <w:p w:rsidR="00EA0CFF" w:rsidRPr="00EA0CFF" w:rsidRDefault="00EA0CFF" w:rsidP="00EA0C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Используй сложные и разные пароли;</w:t>
      </w:r>
    </w:p>
    <w:p w:rsidR="00EA0CFF" w:rsidRPr="00EA0CFF" w:rsidRDefault="00EA0CFF" w:rsidP="00EA0CFF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Даже во время игры не стоит отключать антивирус. Пока ты играешь, твой компьютер могут заразить.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4" w:history="1">
        <w:proofErr w:type="spellStart"/>
        <w:r w:rsidRPr="00EA0CFF">
          <w:rPr>
            <w:rFonts w:ascii="Verdana" w:eastAsia="Times New Roman" w:hAnsi="Verdana" w:cs="Times New Roman"/>
            <w:b/>
            <w:bCs/>
            <w:color w:val="60879C"/>
            <w:sz w:val="20"/>
            <w:szCs w:val="20"/>
            <w:u w:val="single"/>
            <w:lang w:eastAsia="ru-RU"/>
          </w:rPr>
          <w:t>Фишинг</w:t>
        </w:r>
        <w:proofErr w:type="spellEnd"/>
        <w:r w:rsidRPr="00EA0CFF">
          <w:rPr>
            <w:rFonts w:ascii="Verdana" w:eastAsia="Times New Roman" w:hAnsi="Verdana" w:cs="Times New Roman"/>
            <w:b/>
            <w:bCs/>
            <w:color w:val="60879C"/>
            <w:sz w:val="20"/>
            <w:szCs w:val="20"/>
            <w:u w:val="single"/>
            <w:lang w:eastAsia="ru-RU"/>
          </w:rPr>
          <w:t xml:space="preserve"> или кража личных данных</w:t>
        </w:r>
      </w:hyperlink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Обычной кражей денег и документов сегодня уже никого не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удивиfшь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но с развитием </w:t>
      </w:r>
      <w:proofErr w:type="gram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интернет-технологий</w:t>
      </w:r>
      <w:proofErr w:type="gram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злоумышленники переместились в интернет, и продолжают заниматься «любимым» делом. Так появилась новая угроза: интернет-мошенничества или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фишинг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, главная цель </w:t>
      </w:r>
      <w:proofErr w:type="gram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которого</w:t>
      </w:r>
      <w:proofErr w:type="gram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состоит в получении конфиденциальных данных пользователей — логинов и паролей. На английском языке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phishing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читается как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фишинг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(от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fishing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— рыбная ловля,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password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— пароль).</w:t>
      </w:r>
    </w:p>
    <w:p w:rsidR="00EA0CFF" w:rsidRPr="00EA0CFF" w:rsidRDefault="00EA0CFF" w:rsidP="00EA0CFF">
      <w:pPr>
        <w:pBdr>
          <w:bottom w:val="single" w:sz="6" w:space="2" w:color="FFC32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</w:pPr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>фишингом</w:t>
      </w:r>
      <w:proofErr w:type="spellEnd"/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>:</w:t>
      </w:r>
    </w:p>
    <w:p w:rsidR="00EA0CFF" w:rsidRPr="00EA0CFF" w:rsidRDefault="00EA0CFF" w:rsidP="00EA0CF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EA0CFF" w:rsidRPr="00EA0CFF" w:rsidRDefault="00EA0CFF" w:rsidP="00EA0CF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Используй </w:t>
      </w:r>
      <w:proofErr w:type="gram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безопасные</w:t>
      </w:r>
      <w:proofErr w:type="gram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веб-сайты, в том числе, интернет-магазинов и поисковых систем;</w:t>
      </w:r>
    </w:p>
    <w:p w:rsidR="00EA0CFF" w:rsidRPr="00EA0CFF" w:rsidRDefault="00EA0CFF" w:rsidP="00EA0CF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Используй сложные и разные пароли. </w:t>
      </w:r>
      <w:proofErr w:type="gram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Таким образом, если тебя взломают, то злоумышленники получат доступ только к одному твоему профилю в сети, а не ко всем;</w:t>
      </w:r>
      <w:proofErr w:type="gramEnd"/>
    </w:p>
    <w:p w:rsidR="00EA0CFF" w:rsidRPr="00EA0CFF" w:rsidRDefault="00EA0CFF" w:rsidP="00EA0CF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фишинговые</w:t>
      </w:r>
      <w:proofErr w:type="spell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сайты;</w:t>
      </w:r>
    </w:p>
    <w:p w:rsidR="00EA0CFF" w:rsidRPr="00EA0CFF" w:rsidRDefault="00EA0CFF" w:rsidP="00EA0CF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Установи надежный пароль (PIN) на мобильный телефон;</w:t>
      </w:r>
    </w:p>
    <w:p w:rsidR="00EA0CFF" w:rsidRPr="00EA0CFF" w:rsidRDefault="00EA0CFF" w:rsidP="00EA0CF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Отключи сохранение пароля в браузере;</w:t>
      </w:r>
    </w:p>
    <w:p w:rsidR="00EA0CFF" w:rsidRPr="00EA0CFF" w:rsidRDefault="00EA0CFF" w:rsidP="00EA0CF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Не открывай </w:t>
      </w:r>
      <w:proofErr w:type="gram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файлы</w:t>
      </w:r>
      <w:proofErr w:type="gram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другие вложения в письмах даже если они пришли от твоих друзей. Лучше уточни у них, отправляли ли они тебе эти файлы;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5" w:history="1">
        <w:r w:rsidRPr="00EA0CFF">
          <w:rPr>
            <w:rFonts w:ascii="Verdana" w:eastAsia="Times New Roman" w:hAnsi="Verdana" w:cs="Times New Roman"/>
            <w:b/>
            <w:bCs/>
            <w:color w:val="60879C"/>
            <w:sz w:val="20"/>
            <w:szCs w:val="20"/>
            <w:u w:val="single"/>
            <w:lang w:eastAsia="ru-RU"/>
          </w:rPr>
          <w:t>Цифровая репутация</w:t>
        </w:r>
      </w:hyperlink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Цифровая репутация - это негативная или позитивная информация в сети о тебе. Компрометирующая </w:t>
      </w:r>
      <w:proofErr w:type="gram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информация</w:t>
      </w:r>
      <w:proofErr w:type="gram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размещенная в интернете может серьезным образом отразиться на твоей реальной жизни. «Цифровая репутация» - это твой имидж, который формируется из информации о тебе в интернете. Твое место жительства, учебы, твое финансовое положение, особенности характера и рассказы о </w:t>
      </w:r>
      <w:proofErr w:type="gram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близких</w:t>
      </w:r>
      <w:proofErr w:type="gram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– все это 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lastRenderedPageBreak/>
        <w:t>накапливается в сети.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окружающее люди, которые найдут и увидят это. Найти информацию много лет спустя сможет любой – как из добрых побуждений, так и с намерением причинить вред. Это может быть кто угодно.</w:t>
      </w:r>
    </w:p>
    <w:p w:rsidR="00EA0CFF" w:rsidRPr="00EA0CFF" w:rsidRDefault="00EA0CFF" w:rsidP="00EA0CFF">
      <w:pPr>
        <w:pBdr>
          <w:bottom w:val="single" w:sz="6" w:space="2" w:color="FFC323"/>
        </w:pBdr>
        <w:shd w:val="clear" w:color="auto" w:fill="FFFFFF"/>
        <w:spacing w:before="100" w:beforeAutospacing="1" w:after="100" w:afterAutospacing="1" w:line="240" w:lineRule="auto"/>
        <w:outlineLvl w:val="3"/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</w:pPr>
      <w:r w:rsidRPr="00EA0CFF">
        <w:rPr>
          <w:rFonts w:ascii="Verdana" w:eastAsia="Times New Roman" w:hAnsi="Verdana" w:cs="Times New Roman"/>
          <w:b/>
          <w:bCs/>
          <w:color w:val="60879C"/>
          <w:sz w:val="24"/>
          <w:szCs w:val="24"/>
          <w:lang w:eastAsia="ru-RU"/>
        </w:rPr>
        <w:t>Основные советы по защите цифровой репутации:</w:t>
      </w:r>
    </w:p>
    <w:p w:rsidR="00EA0CFF" w:rsidRPr="00EA0CFF" w:rsidRDefault="00EA0CFF" w:rsidP="00EA0C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Подумай, прежде чем что-то публиковать и передавать у себя в блоге или в социальной сети;</w:t>
      </w:r>
    </w:p>
    <w:p w:rsidR="00EA0CFF" w:rsidRPr="00EA0CFF" w:rsidRDefault="00EA0CFF" w:rsidP="00EA0C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В настройках профиля установи ограничения на просмотр твоего профиля и его содержимого, сделай его только «для друзей»;</w:t>
      </w:r>
    </w:p>
    <w:p w:rsidR="00EA0CFF" w:rsidRPr="00EA0CFF" w:rsidRDefault="00EA0CFF" w:rsidP="00EA0CF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hyperlink r:id="rId16" w:history="1">
        <w:r w:rsidRPr="00EA0CFF">
          <w:rPr>
            <w:rFonts w:ascii="Verdana" w:eastAsia="Times New Roman" w:hAnsi="Verdana" w:cs="Times New Roman"/>
            <w:b/>
            <w:bCs/>
            <w:color w:val="60879C"/>
            <w:sz w:val="20"/>
            <w:szCs w:val="20"/>
            <w:u w:val="single"/>
            <w:lang w:eastAsia="ru-RU"/>
          </w:rPr>
          <w:t>Авторское право</w:t>
        </w:r>
      </w:hyperlink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Современные школьник</w:t>
      </w:r>
      <w:proofErr w:type="gram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и–</w:t>
      </w:r>
      <w:proofErr w:type="gram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</w:t>
      </w:r>
      <w:proofErr w:type="gram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,</w:t>
      </w:r>
      <w:proofErr w:type="gram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и заканчивая книгами, фотографиями, кинофильмами и музыкальными произведениями.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 </w:t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</w: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br/>
        <w:t xml:space="preserve">Использование «пиратского» программного обеспечения может привести </w:t>
      </w:r>
      <w:proofErr w:type="gramStart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к</w:t>
      </w:r>
      <w:proofErr w:type="gramEnd"/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 xml:space="preserve">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EA0CFF" w:rsidRPr="00EA0CFF" w:rsidRDefault="00EA0CFF" w:rsidP="00EA0CFF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EA0CFF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8F7335" w:rsidRPr="00EA0CFF" w:rsidRDefault="008F7335">
      <w:pPr>
        <w:rPr>
          <w:u w:val="single"/>
        </w:rPr>
      </w:pPr>
      <w:bookmarkStart w:id="0" w:name="_GoBack"/>
      <w:bookmarkEnd w:id="0"/>
    </w:p>
    <w:sectPr w:rsidR="008F7335" w:rsidRPr="00EA0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33E9"/>
    <w:multiLevelType w:val="multilevel"/>
    <w:tmpl w:val="538C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1310D3"/>
    <w:multiLevelType w:val="multilevel"/>
    <w:tmpl w:val="3142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716DC9"/>
    <w:multiLevelType w:val="multilevel"/>
    <w:tmpl w:val="264E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0C229A"/>
    <w:multiLevelType w:val="multilevel"/>
    <w:tmpl w:val="6DA8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F55E68"/>
    <w:multiLevelType w:val="multilevel"/>
    <w:tmpl w:val="22C8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8C169C"/>
    <w:multiLevelType w:val="multilevel"/>
    <w:tmpl w:val="40F4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077623"/>
    <w:multiLevelType w:val="multilevel"/>
    <w:tmpl w:val="DB1A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147F4D"/>
    <w:multiLevelType w:val="multilevel"/>
    <w:tmpl w:val="255ED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C71E93"/>
    <w:multiLevelType w:val="multilevel"/>
    <w:tmpl w:val="3A14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62445A"/>
    <w:multiLevelType w:val="multilevel"/>
    <w:tmpl w:val="CC0E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7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FF"/>
    <w:rsid w:val="008F7335"/>
    <w:rsid w:val="00EA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C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C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os.dzrschool14.ru/p11aa1.html" TargetMode="External"/><Relationship Id="rId13" Type="http://schemas.openxmlformats.org/officeDocument/2006/relationships/hyperlink" Target="http://bios.dzrschool14.ru/p11aa1.html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bios.dzrschool14.ru/p11aa1.html" TargetMode="External"/><Relationship Id="rId12" Type="http://schemas.openxmlformats.org/officeDocument/2006/relationships/hyperlink" Target="http://bios.dzrschool14.ru/p11aa1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os.dzrschool14.ru/p11aa1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os.dzrschool14.ru/p11aa1.html" TargetMode="External"/><Relationship Id="rId11" Type="http://schemas.openxmlformats.org/officeDocument/2006/relationships/hyperlink" Target="http://bios.dzrschool14.ru/p11aa1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os.dzrschool14.ru/p11aa1.html" TargetMode="External"/><Relationship Id="rId10" Type="http://schemas.openxmlformats.org/officeDocument/2006/relationships/hyperlink" Target="http://bios.dzrschool14.ru/p11aa1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os.dzrschool14.ru/p11aa1.html" TargetMode="External"/><Relationship Id="rId14" Type="http://schemas.openxmlformats.org/officeDocument/2006/relationships/hyperlink" Target="http://bios.dzrschool14.ru/p11aa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Верхнегрековская ООШ</dc:creator>
  <cp:lastModifiedBy>Верхнегрековская ООШ</cp:lastModifiedBy>
  <cp:revision>1</cp:revision>
  <dcterms:created xsi:type="dcterms:W3CDTF">2017-11-10T06:26:00Z</dcterms:created>
  <dcterms:modified xsi:type="dcterms:W3CDTF">2017-11-10T06:35:00Z</dcterms:modified>
</cp:coreProperties>
</file>