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9" w:rsidRDefault="001160F8">
      <w:pPr>
        <w:spacing w:after="0" w:line="399" w:lineRule="auto"/>
        <w:ind w:left="1800" w:right="1802" w:firstLine="26"/>
        <w:jc w:val="center"/>
      </w:pPr>
      <w:r>
        <w:rPr>
          <w:b/>
          <w:sz w:val="40"/>
        </w:rPr>
        <w:t xml:space="preserve">Описание образовательных </w:t>
      </w:r>
      <w:proofErr w:type="gramStart"/>
      <w:r>
        <w:rPr>
          <w:b/>
          <w:sz w:val="40"/>
        </w:rPr>
        <w:t>программ  начального</w:t>
      </w:r>
      <w:proofErr w:type="gramEnd"/>
      <w:r>
        <w:rPr>
          <w:b/>
          <w:sz w:val="40"/>
        </w:rPr>
        <w:t xml:space="preserve"> общего (1 – 4 классы), основного общего  образования (5-9</w:t>
      </w:r>
      <w:r>
        <w:rPr>
          <w:b/>
          <w:sz w:val="40"/>
        </w:rPr>
        <w:t xml:space="preserve"> классы). </w:t>
      </w:r>
    </w:p>
    <w:p w:rsidR="00835339" w:rsidRDefault="001160F8">
      <w:pPr>
        <w:ind w:left="-15"/>
      </w:pPr>
      <w:r>
        <w:rPr>
          <w:b/>
        </w:rPr>
        <w:t>Образовательная программа</w:t>
      </w:r>
      <w:r>
        <w:t xml:space="preserve"> - </w:t>
      </w:r>
      <w:r>
        <w:t>это нормативный документ, определяющий приоритетные ценности и цели, особенности содержания, организации учебно-методического обеспечения образовательного процесса.</w:t>
      </w:r>
      <w:r>
        <w:rPr>
          <w:b/>
        </w:rPr>
        <w:t xml:space="preserve"> </w:t>
      </w:r>
    </w:p>
    <w:p w:rsidR="00835339" w:rsidRDefault="001160F8">
      <w:pPr>
        <w:ind w:left="-15"/>
      </w:pPr>
      <w:r>
        <w:t xml:space="preserve">В Законе «Об образовании в </w:t>
      </w:r>
      <w:proofErr w:type="gramStart"/>
      <w:r>
        <w:t>Российской  Федерации</w:t>
      </w:r>
      <w:proofErr w:type="gramEnd"/>
      <w:r>
        <w:t>» сказано: «Образовательная программа опре</w:t>
      </w:r>
      <w:r>
        <w:t xml:space="preserve">деляет содержание образования соответствующих уровней и их ступеней».  </w:t>
      </w:r>
    </w:p>
    <w:p w:rsidR="00835339" w:rsidRDefault="001160F8">
      <w:pPr>
        <w:ind w:left="-15"/>
      </w:pPr>
      <w:r>
        <w:t>Общеобразовательные программы начального общего, основного общего, среднего общего образования направлены на решение задач формирования общей культурно-личностной адаптации к жизни в о</w:t>
      </w:r>
      <w:r>
        <w:t xml:space="preserve">бществе, на создание основы для осознанного выбора и освоения профессии, специальности. </w:t>
      </w:r>
    </w:p>
    <w:p w:rsidR="00835339" w:rsidRDefault="001160F8">
      <w:pPr>
        <w:ind w:left="-15"/>
      </w:pPr>
      <w:r>
        <w:t>Модель социального заказа родителей и детей на образование описана в образовательной программе школы и реализована в учебном плане и научно-методическом обеспечении ег</w:t>
      </w:r>
      <w:r>
        <w:t xml:space="preserve">о выполнения через учебный материал.  </w:t>
      </w:r>
    </w:p>
    <w:p w:rsidR="00835339" w:rsidRDefault="001160F8">
      <w:pPr>
        <w:ind w:left="-15"/>
      </w:pPr>
      <w:r>
        <w:t xml:space="preserve">Достигнутые успехи в образовательном процессе удовлетворяют обучающихся, родителей и педагогический коллектив, соответствуют поставленным целям личностно-ориентированного образования.  </w:t>
      </w:r>
    </w:p>
    <w:p w:rsidR="00835339" w:rsidRDefault="001160F8">
      <w:pPr>
        <w:ind w:left="-15"/>
      </w:pPr>
      <w:r>
        <w:t>Школа предоставляет возможность</w:t>
      </w:r>
      <w:r>
        <w:t xml:space="preserve"> получения образования на всех ступенях и уровнях обучения (I ступень – начальное общее, II ступень – основное общее, III ступень – среднее (полное) общее образование). </w:t>
      </w:r>
    </w:p>
    <w:p w:rsidR="00835339" w:rsidRDefault="001160F8">
      <w:pPr>
        <w:ind w:left="-15"/>
      </w:pPr>
      <w:r>
        <w:t>В школе на I ступени образования (1-4 классы) обучение ведется по ФГОС НОО, где большо</w:t>
      </w:r>
      <w:r>
        <w:t xml:space="preserve">е внимание уделяется развитию УУД обучающихся и их нравственному, эстетическому и физическому развитию. В </w:t>
      </w:r>
      <w:proofErr w:type="spellStart"/>
      <w:r>
        <w:t>четвѐртых</w:t>
      </w:r>
      <w:proofErr w:type="spellEnd"/>
      <w:r>
        <w:t xml:space="preserve"> классах обучение </w:t>
      </w:r>
      <w:proofErr w:type="spellStart"/>
      <w:r>
        <w:t>ведѐтся</w:t>
      </w:r>
      <w:proofErr w:type="spellEnd"/>
      <w:r>
        <w:t xml:space="preserve"> по развивающей образовательной программе «</w:t>
      </w:r>
      <w:proofErr w:type="gramStart"/>
      <w:r>
        <w:t>Перспективная  начальная</w:t>
      </w:r>
      <w:proofErr w:type="gramEnd"/>
      <w:r>
        <w:t xml:space="preserve">  школа». На этой ступени обучения начинается пре</w:t>
      </w:r>
      <w:r>
        <w:t xml:space="preserve">подавание основного изучаемого иностранного языка. </w:t>
      </w:r>
    </w:p>
    <w:p w:rsidR="00835339" w:rsidRDefault="001160F8">
      <w:pPr>
        <w:ind w:left="-15"/>
      </w:pPr>
      <w:r>
        <w:t xml:space="preserve">Школа II ступени работает над реализацией уровневой дифференциации в предметном обучении, чтобы развивать возможности и способности каждого обучающегося.  </w:t>
      </w:r>
    </w:p>
    <w:p w:rsidR="00835339" w:rsidRDefault="001160F8">
      <w:pPr>
        <w:ind w:left="-15"/>
      </w:pPr>
      <w:r>
        <w:t>Школа III ступени – это ориентация обучающихся н</w:t>
      </w:r>
      <w:r>
        <w:t xml:space="preserve">а профильное обучение, выбор расширенного изучения предметов. Профильному обучению предшествует </w:t>
      </w:r>
      <w:proofErr w:type="spellStart"/>
      <w:r>
        <w:t>предпрофильная</w:t>
      </w:r>
      <w:proofErr w:type="spellEnd"/>
      <w:r>
        <w:t xml:space="preserve"> подготовка в 8 – 9 классах. В 9 классе </w:t>
      </w:r>
      <w:proofErr w:type="gramStart"/>
      <w:r>
        <w:t>введен  факультативы</w:t>
      </w:r>
      <w:proofErr w:type="gramEnd"/>
      <w:r>
        <w:t xml:space="preserve">  «Мир профессий». </w:t>
      </w:r>
    </w:p>
    <w:p w:rsidR="00835339" w:rsidRDefault="001160F8">
      <w:pPr>
        <w:ind w:left="-15"/>
      </w:pPr>
      <w:r>
        <w:t xml:space="preserve">В МБОУ </w:t>
      </w:r>
      <w:proofErr w:type="spellStart"/>
      <w:r>
        <w:t>Верхнегрековской</w:t>
      </w:r>
      <w:proofErr w:type="spellEnd"/>
      <w:r>
        <w:t xml:space="preserve"> </w:t>
      </w:r>
      <w:proofErr w:type="gramStart"/>
      <w:r>
        <w:t>О</w:t>
      </w:r>
      <w:r>
        <w:t>СОШ  образовательные</w:t>
      </w:r>
      <w:proofErr w:type="gramEnd"/>
      <w:r>
        <w:t xml:space="preserve">  программы начального о</w:t>
      </w:r>
      <w:r>
        <w:t xml:space="preserve">бщего, основного общего </w:t>
      </w:r>
      <w:r>
        <w:t xml:space="preserve">образования строятся с учетом следующих принципов: </w:t>
      </w:r>
    </w:p>
    <w:p w:rsidR="00835339" w:rsidRDefault="001160F8">
      <w:pPr>
        <w:numPr>
          <w:ilvl w:val="0"/>
          <w:numId w:val="1"/>
        </w:numPr>
        <w:spacing w:after="183" w:line="259" w:lineRule="auto"/>
        <w:ind w:left="871" w:hanging="163"/>
      </w:pPr>
      <w:r>
        <w:t xml:space="preserve">дифференциации и индивидуализации обучения; </w:t>
      </w:r>
    </w:p>
    <w:p w:rsidR="00835339" w:rsidRDefault="001160F8">
      <w:pPr>
        <w:numPr>
          <w:ilvl w:val="0"/>
          <w:numId w:val="1"/>
        </w:numPr>
        <w:spacing w:after="185" w:line="259" w:lineRule="auto"/>
        <w:ind w:left="871" w:hanging="163"/>
      </w:pPr>
      <w:r>
        <w:lastRenderedPageBreak/>
        <w:t xml:space="preserve">демократизации управления; </w:t>
      </w:r>
    </w:p>
    <w:p w:rsidR="00835339" w:rsidRDefault="001160F8">
      <w:pPr>
        <w:numPr>
          <w:ilvl w:val="0"/>
          <w:numId w:val="1"/>
        </w:numPr>
        <w:spacing w:line="259" w:lineRule="auto"/>
        <w:ind w:left="871" w:hanging="163"/>
      </w:pPr>
      <w:proofErr w:type="spellStart"/>
      <w:r>
        <w:t>гуманизации</w:t>
      </w:r>
      <w:proofErr w:type="spellEnd"/>
      <w:r>
        <w:t xml:space="preserve"> образовательного процесса. </w:t>
      </w:r>
    </w:p>
    <w:p w:rsidR="00835339" w:rsidRDefault="001160F8">
      <w:pPr>
        <w:ind w:left="-15"/>
      </w:pPr>
      <w:r>
        <w:t xml:space="preserve">Такой подход позволяет сохранить преемственность </w:t>
      </w:r>
      <w:r>
        <w:t>в организации образовательного процесса, побуждает к творческой деятельности педагогический коллектив, создает условия для внедрения инновационных технологий, способствующих достижению обучающимися с различными возможностями не только федеральных и региона</w:t>
      </w:r>
      <w:r>
        <w:t xml:space="preserve">льных стандартов, но и предметов, отражающих специфику нашего учебного заведения. </w:t>
      </w:r>
    </w:p>
    <w:p w:rsidR="00835339" w:rsidRDefault="001160F8">
      <w:pPr>
        <w:ind w:left="-15"/>
      </w:pPr>
      <w:r>
        <w:t>Образовательная программа – это внутренний образовательный стандарт, который способствует реализации права родителей на информацию об образовательных услугах, право на выбор</w:t>
      </w:r>
      <w:r>
        <w:t xml:space="preserve"> образовательных услуг и право на гарантию качества образования. </w:t>
      </w:r>
    </w:p>
    <w:p w:rsidR="00835339" w:rsidRDefault="001160F8">
      <w:pPr>
        <w:ind w:left="-15"/>
      </w:pPr>
      <w:r>
        <w:t xml:space="preserve">Для педагогического коллектива образовательная программа определяет главное в содержании образования и способствует координации деятельности всех учителей. </w:t>
      </w:r>
    </w:p>
    <w:p w:rsidR="00835339" w:rsidRDefault="001160F8">
      <w:pPr>
        <w:ind w:left="-15"/>
      </w:pPr>
      <w:r>
        <w:t>Образовательная программа регламе</w:t>
      </w:r>
      <w:r>
        <w:t xml:space="preserve">нтирует организацию всех видов деятельности обучающихся, их всестороннее образование. </w:t>
      </w:r>
    </w:p>
    <w:p w:rsidR="00835339" w:rsidRDefault="001160F8">
      <w:pPr>
        <w:spacing w:after="38"/>
        <w:ind w:left="-15"/>
      </w:pPr>
      <w:r>
        <w:t>В образовательной программе обозначены цели, задачи и средства их реализации. Задачи урочной и внеурочной деятельности дифференцированы по возрастам. Через образовательн</w:t>
      </w:r>
      <w:r>
        <w:t xml:space="preserve">ую программу прослеживаются особенности образовательного учреждения по созданию образовательного пространства школы в соответствии с социальным заказом родителей обучающихся: </w:t>
      </w:r>
    </w:p>
    <w:p w:rsidR="00835339" w:rsidRDefault="001160F8">
      <w:pPr>
        <w:numPr>
          <w:ilvl w:val="0"/>
          <w:numId w:val="2"/>
        </w:numPr>
      </w:pPr>
      <w:r>
        <w:t>Сохранение физического и психического здоровья обучающихся в учебно-</w:t>
      </w:r>
      <w:r>
        <w:t xml:space="preserve">воспитательном процессе; </w:t>
      </w:r>
    </w:p>
    <w:p w:rsidR="00835339" w:rsidRDefault="001160F8">
      <w:pPr>
        <w:numPr>
          <w:ilvl w:val="0"/>
          <w:numId w:val="2"/>
        </w:numPr>
      </w:pPr>
      <w:r>
        <w:t>Повышение качества образования и воспитания (дифференцированный подход в обучении, развитие познавательных интересов; потребность в познании культурно-исторических ценностей; развитие творческой активности; использование современн</w:t>
      </w:r>
      <w:r>
        <w:t xml:space="preserve">ых образовательных технологий; </w:t>
      </w:r>
    </w:p>
    <w:p w:rsidR="00835339" w:rsidRDefault="001160F8">
      <w:pPr>
        <w:numPr>
          <w:ilvl w:val="0"/>
          <w:numId w:val="2"/>
        </w:numPr>
        <w:spacing w:after="160" w:line="259" w:lineRule="auto"/>
      </w:pPr>
      <w:r>
        <w:t xml:space="preserve">Работа в инновационном режиме; </w:t>
      </w:r>
    </w:p>
    <w:p w:rsidR="00835339" w:rsidRDefault="001160F8">
      <w:pPr>
        <w:numPr>
          <w:ilvl w:val="0"/>
          <w:numId w:val="2"/>
        </w:numPr>
        <w:spacing w:after="158" w:line="259" w:lineRule="auto"/>
      </w:pPr>
      <w:r>
        <w:t xml:space="preserve">Профильное обучение на третьей ступени образования; </w:t>
      </w:r>
    </w:p>
    <w:p w:rsidR="00835339" w:rsidRDefault="001160F8">
      <w:pPr>
        <w:numPr>
          <w:ilvl w:val="0"/>
          <w:numId w:val="2"/>
        </w:numPr>
        <w:spacing w:after="160" w:line="259" w:lineRule="auto"/>
      </w:pPr>
      <w:r>
        <w:t xml:space="preserve">Создание условий для комплексной безопасности обучающихся; </w:t>
      </w:r>
    </w:p>
    <w:p w:rsidR="00835339" w:rsidRDefault="001160F8">
      <w:pPr>
        <w:numPr>
          <w:ilvl w:val="0"/>
          <w:numId w:val="2"/>
        </w:numPr>
        <w:spacing w:after="160" w:line="259" w:lineRule="auto"/>
      </w:pPr>
      <w:r>
        <w:t xml:space="preserve">Работа по профессиональному самоопределению и социальной адаптации школьников; </w:t>
      </w:r>
    </w:p>
    <w:p w:rsidR="00835339" w:rsidRDefault="001160F8">
      <w:pPr>
        <w:numPr>
          <w:ilvl w:val="0"/>
          <w:numId w:val="2"/>
        </w:numPr>
        <w:spacing w:after="134" w:line="259" w:lineRule="auto"/>
      </w:pPr>
      <w:r>
        <w:t xml:space="preserve">Формирование гражданско-патриотического сознания, формирование нравственной позиции. </w:t>
      </w:r>
    </w:p>
    <w:p w:rsidR="00835339" w:rsidRDefault="001160F8">
      <w:pPr>
        <w:ind w:left="-15"/>
      </w:pPr>
      <w:proofErr w:type="gramStart"/>
      <w:r>
        <w:t>Образовательные  программы</w:t>
      </w:r>
      <w:proofErr w:type="gramEnd"/>
      <w:r>
        <w:t xml:space="preserve"> для 1- 4 классов и 5-9</w:t>
      </w:r>
      <w:r>
        <w:t xml:space="preserve"> классов  являются основанием для определения качества выполнения государственных стандартов. </w:t>
      </w:r>
    </w:p>
    <w:p w:rsidR="00835339" w:rsidRDefault="001160F8">
      <w:pPr>
        <w:spacing w:after="131" w:line="259" w:lineRule="auto"/>
        <w:ind w:left="708" w:firstLine="0"/>
      </w:pPr>
      <w:r>
        <w:lastRenderedPageBreak/>
        <w:t>В связи с тем, что образ</w:t>
      </w:r>
      <w:r>
        <w:t xml:space="preserve">овательная программа направлена на все субъекты образовательного процесса: </w:t>
      </w:r>
    </w:p>
    <w:p w:rsidR="00835339" w:rsidRDefault="001160F8">
      <w:pPr>
        <w:ind w:left="-15" w:firstLine="0"/>
      </w:pPr>
      <w:r>
        <w:t>обучающихся, учителей, родителей, то и создается она коллегиально. В разработке данного документа принимали участие администрация ОУ, представители родительской общественности, Сов</w:t>
      </w:r>
      <w:r>
        <w:t xml:space="preserve">ет школы. </w:t>
      </w:r>
    </w:p>
    <w:p w:rsidR="00835339" w:rsidRDefault="001160F8">
      <w:pPr>
        <w:spacing w:after="152"/>
        <w:ind w:left="-15"/>
      </w:pPr>
      <w:r>
        <w:t xml:space="preserve">Стратегическая цель программы: создание </w:t>
      </w:r>
      <w:proofErr w:type="spellStart"/>
      <w:r>
        <w:t>воспитательно</w:t>
      </w:r>
      <w:proofErr w:type="spellEnd"/>
      <w:r>
        <w:t>-образовательной среды, способствующей воспитанию нравственной, физически здоровой личности, постоянно стремящейся к приобретению и расширению знаний, ориентированной на социальную адаптацию в</w:t>
      </w:r>
      <w:r>
        <w:t xml:space="preserve"> современных условиях жизни. </w:t>
      </w:r>
    </w:p>
    <w:p w:rsidR="00835339" w:rsidRDefault="001160F8">
      <w:pPr>
        <w:spacing w:after="131" w:line="259" w:lineRule="auto"/>
        <w:ind w:left="708" w:firstLine="0"/>
      </w:pPr>
      <w:r>
        <w:t xml:space="preserve">Концептуальными положениями образовательной политики школы являются:      </w:t>
      </w:r>
    </w:p>
    <w:p w:rsidR="00835339" w:rsidRDefault="001160F8">
      <w:pPr>
        <w:numPr>
          <w:ilvl w:val="0"/>
          <w:numId w:val="3"/>
        </w:numPr>
      </w:pPr>
      <w:r>
        <w:t>поиск путей для разностороннего развития личности, в том числе путем удовлетворения потребностей обучающихся в самообразовании и получении дополнительн</w:t>
      </w:r>
      <w:r>
        <w:t xml:space="preserve">ого образования; </w:t>
      </w:r>
    </w:p>
    <w:p w:rsidR="00835339" w:rsidRDefault="001160F8">
      <w:pPr>
        <w:numPr>
          <w:ilvl w:val="0"/>
          <w:numId w:val="3"/>
        </w:numPr>
      </w:pPr>
      <w:r>
        <w:t xml:space="preserve">формирование общей культуры личности обучающихся на основе государственных стандартов содержания общеобразовательных программ; </w:t>
      </w:r>
    </w:p>
    <w:p w:rsidR="00835339" w:rsidRDefault="001160F8">
      <w:pPr>
        <w:numPr>
          <w:ilvl w:val="0"/>
          <w:numId w:val="3"/>
        </w:numPr>
      </w:pPr>
      <w:r>
        <w:t xml:space="preserve">создание условий для развития личности, </w:t>
      </w:r>
      <w:proofErr w:type="spellStart"/>
      <w:r>
        <w:t>еѐ</w:t>
      </w:r>
      <w:proofErr w:type="spellEnd"/>
      <w:r>
        <w:t xml:space="preserve"> самореализации, самоопределения, адаптации к жизни в обществе; </w:t>
      </w:r>
    </w:p>
    <w:p w:rsidR="00835339" w:rsidRDefault="001160F8">
      <w:pPr>
        <w:numPr>
          <w:ilvl w:val="0"/>
          <w:numId w:val="3"/>
        </w:numPr>
      </w:pPr>
      <w:r>
        <w:t>вос</w:t>
      </w:r>
      <w:r>
        <w:t xml:space="preserve">питание гражданственности, трудолюбия, любви к Родине, к окружающей природе, к семье, уважения к правам и свободам человека; </w:t>
      </w:r>
    </w:p>
    <w:p w:rsidR="00835339" w:rsidRDefault="001160F8">
      <w:pPr>
        <w:numPr>
          <w:ilvl w:val="0"/>
          <w:numId w:val="3"/>
        </w:numPr>
      </w:pPr>
      <w:r>
        <w:t xml:space="preserve">создание условий для осознанного выбора и последующего освоения профессиональных образовательных программ; </w:t>
      </w:r>
    </w:p>
    <w:p w:rsidR="00835339" w:rsidRDefault="001160F8">
      <w:pPr>
        <w:numPr>
          <w:ilvl w:val="0"/>
          <w:numId w:val="3"/>
        </w:numPr>
        <w:spacing w:after="186" w:line="259" w:lineRule="auto"/>
      </w:pPr>
      <w:r>
        <w:t>сохранение здоровья об</w:t>
      </w:r>
      <w:r>
        <w:t xml:space="preserve">учающихся. </w:t>
      </w:r>
    </w:p>
    <w:p w:rsidR="00835339" w:rsidRDefault="001160F8">
      <w:pPr>
        <w:spacing w:after="183" w:line="259" w:lineRule="auto"/>
        <w:ind w:left="708" w:firstLine="0"/>
      </w:pPr>
      <w:r>
        <w:t xml:space="preserve">Перед педагогическим коллективом стоят следующие задачи: </w:t>
      </w:r>
    </w:p>
    <w:p w:rsidR="00835339" w:rsidRDefault="001160F8">
      <w:pPr>
        <w:spacing w:after="183" w:line="259" w:lineRule="auto"/>
        <w:ind w:left="708" w:firstLine="0"/>
      </w:pPr>
      <w:r>
        <w:t xml:space="preserve">1.Обеспечить выполнение государственных программ по всем предметам. </w:t>
      </w:r>
    </w:p>
    <w:p w:rsidR="00835339" w:rsidRDefault="001160F8">
      <w:pPr>
        <w:spacing w:after="186" w:line="259" w:lineRule="auto"/>
        <w:ind w:left="708" w:firstLine="0"/>
      </w:pPr>
      <w:r>
        <w:t xml:space="preserve">2.Продолжить работу по профильному обучению согласно учебному плану </w:t>
      </w:r>
    </w:p>
    <w:p w:rsidR="00835339" w:rsidRDefault="001160F8">
      <w:pPr>
        <w:spacing w:after="178" w:line="259" w:lineRule="auto"/>
        <w:ind w:left="708" w:firstLine="0"/>
      </w:pPr>
      <w:r>
        <w:t>3.Продолжить работу по подготовке обучающихся к успешной сдаче ОГЭ</w:t>
      </w:r>
    </w:p>
    <w:p w:rsidR="00835339" w:rsidRDefault="001160F8">
      <w:pPr>
        <w:spacing w:after="208" w:line="259" w:lineRule="auto"/>
        <w:ind w:left="-15" w:firstLine="0"/>
      </w:pPr>
      <w:r>
        <w:t xml:space="preserve">            4. Совершенствовать уровень руководства и контроля, направленных на: </w:t>
      </w:r>
    </w:p>
    <w:p w:rsidR="00835339" w:rsidRDefault="001160F8">
      <w:pPr>
        <w:numPr>
          <w:ilvl w:val="0"/>
          <w:numId w:val="4"/>
        </w:numPr>
        <w:spacing w:after="156" w:line="259" w:lineRule="auto"/>
      </w:pPr>
      <w:r>
        <w:t xml:space="preserve">Повышение уровня </w:t>
      </w:r>
      <w:proofErr w:type="spellStart"/>
      <w:r>
        <w:t>обученности</w:t>
      </w:r>
      <w:proofErr w:type="spellEnd"/>
      <w:r>
        <w:t xml:space="preserve"> и качества знаний; </w:t>
      </w:r>
    </w:p>
    <w:p w:rsidR="00835339" w:rsidRDefault="001160F8">
      <w:pPr>
        <w:numPr>
          <w:ilvl w:val="0"/>
          <w:numId w:val="4"/>
        </w:numPr>
        <w:spacing w:after="0" w:line="402" w:lineRule="auto"/>
      </w:pPr>
      <w:r>
        <w:t xml:space="preserve">Обеспечить систематическую работу с </w:t>
      </w:r>
      <w:r>
        <w:tab/>
        <w:t>педагогическими ка</w:t>
      </w:r>
      <w:r>
        <w:t xml:space="preserve">драми по повышению профессиональной компетентности, развитию творческой инициативы, внедрению </w:t>
      </w:r>
      <w:r>
        <w:tab/>
        <w:t xml:space="preserve">инноваций </w:t>
      </w:r>
      <w:r>
        <w:tab/>
        <w:t xml:space="preserve">в образовательный процесс; </w:t>
      </w:r>
    </w:p>
    <w:p w:rsidR="00835339" w:rsidRDefault="001160F8">
      <w:pPr>
        <w:numPr>
          <w:ilvl w:val="0"/>
          <w:numId w:val="4"/>
        </w:numPr>
        <w:spacing w:after="159" w:line="259" w:lineRule="auto"/>
      </w:pPr>
      <w:r>
        <w:t xml:space="preserve">Сохранение контингента обучающихся; </w:t>
      </w:r>
    </w:p>
    <w:p w:rsidR="00835339" w:rsidRDefault="001160F8">
      <w:pPr>
        <w:numPr>
          <w:ilvl w:val="0"/>
          <w:numId w:val="4"/>
        </w:numPr>
        <w:spacing w:after="160" w:line="259" w:lineRule="auto"/>
      </w:pPr>
      <w:r>
        <w:t xml:space="preserve">Осознанный выбор профессии;  </w:t>
      </w:r>
    </w:p>
    <w:p w:rsidR="00835339" w:rsidRDefault="001160F8">
      <w:pPr>
        <w:numPr>
          <w:ilvl w:val="0"/>
          <w:numId w:val="4"/>
        </w:numPr>
      </w:pPr>
      <w:r>
        <w:lastRenderedPageBreak/>
        <w:t xml:space="preserve">Совершенствование системы воспитательной работы, направленной на формирование </w:t>
      </w:r>
      <w:proofErr w:type="spellStart"/>
      <w:r>
        <w:t>духовнонравственных</w:t>
      </w:r>
      <w:proofErr w:type="spellEnd"/>
      <w:r>
        <w:t xml:space="preserve"> ценностей и принципов толерантности;  </w:t>
      </w:r>
    </w:p>
    <w:p w:rsidR="00835339" w:rsidRDefault="001160F8">
      <w:pPr>
        <w:numPr>
          <w:ilvl w:val="0"/>
          <w:numId w:val="4"/>
        </w:numPr>
        <w:spacing w:after="158" w:line="259" w:lineRule="auto"/>
      </w:pPr>
      <w:r>
        <w:t xml:space="preserve">Сохранение и укрепление здоровья обучающихся;  </w:t>
      </w:r>
    </w:p>
    <w:p w:rsidR="00835339" w:rsidRDefault="001160F8">
      <w:pPr>
        <w:numPr>
          <w:ilvl w:val="0"/>
          <w:numId w:val="4"/>
        </w:numPr>
      </w:pPr>
      <w:r>
        <w:t xml:space="preserve">Использование наиболее эффективных форм методической </w:t>
      </w:r>
      <w:proofErr w:type="gramStart"/>
      <w:r>
        <w:t xml:space="preserve">работы;  </w:t>
      </w:r>
      <w:r>
        <w:rPr>
          <w:rFonts w:ascii="Segoe UI Symbol" w:eastAsia="Segoe UI Symbol" w:hAnsi="Segoe UI Symbol" w:cs="Segoe UI Symbol"/>
        </w:rPr>
        <w:t></w:t>
      </w:r>
      <w:proofErr w:type="gramEnd"/>
      <w:r>
        <w:rPr>
          <w:rFonts w:ascii="Arial" w:eastAsia="Arial" w:hAnsi="Arial" w:cs="Arial"/>
        </w:rPr>
        <w:t xml:space="preserve"> </w:t>
      </w:r>
      <w:r>
        <w:t>Улучшен</w:t>
      </w:r>
      <w:r>
        <w:t xml:space="preserve">ие материально-технической базы школы. </w:t>
      </w:r>
    </w:p>
    <w:p w:rsidR="00835339" w:rsidRDefault="001160F8">
      <w:pPr>
        <w:spacing w:after="0" w:line="402" w:lineRule="auto"/>
        <w:ind w:left="718" w:right="-13" w:hanging="10"/>
        <w:jc w:val="left"/>
      </w:pPr>
      <w:r>
        <w:t xml:space="preserve">5.Шире использовать возможности школы и </w:t>
      </w:r>
      <w:r>
        <w:tab/>
        <w:t xml:space="preserve">учреждений </w:t>
      </w:r>
      <w:r>
        <w:tab/>
        <w:t xml:space="preserve">культуры </w:t>
      </w:r>
      <w:r>
        <w:tab/>
        <w:t xml:space="preserve">для проведения внеурочной деятельности, </w:t>
      </w:r>
      <w:r>
        <w:tab/>
        <w:t xml:space="preserve">организации досуга обучающихся, развития их </w:t>
      </w:r>
      <w:proofErr w:type="gramStart"/>
      <w:r>
        <w:t>творческих  способностей</w:t>
      </w:r>
      <w:proofErr w:type="gramEnd"/>
      <w:r>
        <w:t xml:space="preserve">. </w:t>
      </w:r>
    </w:p>
    <w:p w:rsidR="00835339" w:rsidRDefault="001160F8">
      <w:pPr>
        <w:spacing w:line="259" w:lineRule="auto"/>
        <w:ind w:left="708" w:firstLine="0"/>
      </w:pPr>
      <w:r>
        <w:t xml:space="preserve">Направления деятельности МБОУ </w:t>
      </w:r>
      <w:proofErr w:type="spellStart"/>
      <w:r>
        <w:t>Верхнегрековской</w:t>
      </w:r>
      <w:proofErr w:type="spellEnd"/>
      <w:r>
        <w:t xml:space="preserve"> О</w:t>
      </w:r>
      <w:bookmarkStart w:id="0" w:name="_GoBack"/>
      <w:bookmarkEnd w:id="0"/>
      <w:r>
        <w:t xml:space="preserve">ОШ : </w:t>
      </w:r>
    </w:p>
    <w:p w:rsidR="00835339" w:rsidRDefault="001160F8">
      <w:pPr>
        <w:numPr>
          <w:ilvl w:val="0"/>
          <w:numId w:val="5"/>
        </w:numPr>
        <w:spacing w:after="188" w:line="259" w:lineRule="auto"/>
      </w:pPr>
      <w:r>
        <w:t xml:space="preserve">реализация общеобразовательных программ начального общего, основного общего и среднего </w:t>
      </w:r>
    </w:p>
    <w:p w:rsidR="00835339" w:rsidRDefault="001160F8">
      <w:pPr>
        <w:spacing w:after="185" w:line="259" w:lineRule="auto"/>
        <w:ind w:left="-15" w:firstLine="0"/>
      </w:pPr>
      <w:r>
        <w:t xml:space="preserve">(полного) общего образования; </w:t>
      </w:r>
    </w:p>
    <w:p w:rsidR="00835339" w:rsidRDefault="001160F8">
      <w:pPr>
        <w:numPr>
          <w:ilvl w:val="0"/>
          <w:numId w:val="5"/>
        </w:numPr>
      </w:pPr>
      <w:r>
        <w:t>системно-</w:t>
      </w:r>
      <w:proofErr w:type="spellStart"/>
      <w:r>
        <w:t>деятельностный</w:t>
      </w:r>
      <w:proofErr w:type="spellEnd"/>
      <w:r>
        <w:t xml:space="preserve"> и </w:t>
      </w:r>
      <w:proofErr w:type="spellStart"/>
      <w:r>
        <w:t>компетентностный</w:t>
      </w:r>
      <w:proofErr w:type="spellEnd"/>
      <w:r>
        <w:t xml:space="preserve"> подходы в образовании, обеспечивающие вар</w:t>
      </w:r>
      <w:r>
        <w:t xml:space="preserve">иативность и </w:t>
      </w:r>
      <w:proofErr w:type="spellStart"/>
      <w:r>
        <w:t>разноуровневость</w:t>
      </w:r>
      <w:proofErr w:type="spellEnd"/>
      <w:r>
        <w:t xml:space="preserve"> предлагаемых учебных программ и образовательных услуг; </w:t>
      </w:r>
    </w:p>
    <w:p w:rsidR="00835339" w:rsidRDefault="001160F8">
      <w:pPr>
        <w:numPr>
          <w:ilvl w:val="0"/>
          <w:numId w:val="5"/>
        </w:numPr>
      </w:pPr>
      <w:r>
        <w:t xml:space="preserve">предоставление возможности получения обучающимися широкого спектра дополнительного образования и дополнительных образовательных услуг; </w:t>
      </w:r>
    </w:p>
    <w:p w:rsidR="00835339" w:rsidRDefault="001160F8">
      <w:pPr>
        <w:numPr>
          <w:ilvl w:val="0"/>
          <w:numId w:val="5"/>
        </w:numPr>
      </w:pPr>
      <w:r>
        <w:t xml:space="preserve">повышение качества образования за </w:t>
      </w:r>
      <w:r>
        <w:t xml:space="preserve">счет внедрения эффективных педагогических технологий, расширения спектра образовательных услуг, привлечения высококвалифицированных специалистов; </w:t>
      </w:r>
    </w:p>
    <w:p w:rsidR="00835339" w:rsidRDefault="001160F8">
      <w:pPr>
        <w:numPr>
          <w:ilvl w:val="0"/>
          <w:numId w:val="5"/>
        </w:numPr>
      </w:pPr>
      <w:r>
        <w:t>обеспечение высокого уровня социальной компетентности и образованности выпускников как результата традиционно</w:t>
      </w:r>
      <w:r>
        <w:t xml:space="preserve"> высокого качества образования; </w:t>
      </w:r>
    </w:p>
    <w:p w:rsidR="00835339" w:rsidRDefault="001160F8">
      <w:pPr>
        <w:numPr>
          <w:ilvl w:val="0"/>
          <w:numId w:val="5"/>
        </w:numPr>
        <w:spacing w:after="184" w:line="259" w:lineRule="auto"/>
      </w:pPr>
      <w:r>
        <w:t xml:space="preserve">воспитание здорового образа </w:t>
      </w:r>
      <w:proofErr w:type="gramStart"/>
      <w:r>
        <w:t>жизни ;</w:t>
      </w:r>
      <w:proofErr w:type="gramEnd"/>
      <w:r>
        <w:t xml:space="preserve"> </w:t>
      </w:r>
    </w:p>
    <w:p w:rsidR="00835339" w:rsidRDefault="001160F8">
      <w:pPr>
        <w:numPr>
          <w:ilvl w:val="0"/>
          <w:numId w:val="5"/>
        </w:numPr>
        <w:spacing w:after="183" w:line="259" w:lineRule="auto"/>
      </w:pPr>
      <w:r>
        <w:t xml:space="preserve">информатизация учебного процесса; </w:t>
      </w:r>
    </w:p>
    <w:p w:rsidR="00835339" w:rsidRDefault="001160F8">
      <w:pPr>
        <w:numPr>
          <w:ilvl w:val="0"/>
          <w:numId w:val="5"/>
        </w:numPr>
        <w:spacing w:after="189" w:line="259" w:lineRule="auto"/>
      </w:pPr>
      <w:r>
        <w:t xml:space="preserve">укрепление материально-технической базы. </w:t>
      </w:r>
    </w:p>
    <w:p w:rsidR="00835339" w:rsidRDefault="001160F8">
      <w:pPr>
        <w:ind w:left="-15"/>
      </w:pPr>
      <w:r>
        <w:t>Программа определяет стратегию развития школы и действия по ее реализации в соответствии с миссией школы – об</w:t>
      </w:r>
      <w:r>
        <w:t xml:space="preserve">еспечением качественного и доступного образования в условиях комфортной образовательной среды и становления школы как профильной в системе воркутинского образования. </w:t>
      </w:r>
    </w:p>
    <w:p w:rsidR="00835339" w:rsidRDefault="001160F8">
      <w:pPr>
        <w:ind w:left="-15"/>
      </w:pPr>
      <w:r>
        <w:t>Ожидаемый результат работы по программе - создание модели школы, объединяющей процессы об</w:t>
      </w:r>
      <w:r>
        <w:t xml:space="preserve">учения, воспитания, развития и оздоровления детей в единый образовательный процесс с одной общей целью и включение всех участников (детей, учителей, родителей, медработников, социальные службы) в одно образовательное пространство. </w:t>
      </w:r>
    </w:p>
    <w:p w:rsidR="00835339" w:rsidRDefault="001160F8">
      <w:pPr>
        <w:spacing w:after="0" w:line="259" w:lineRule="auto"/>
        <w:ind w:left="708" w:firstLine="0"/>
        <w:jc w:val="left"/>
      </w:pPr>
      <w:r>
        <w:t xml:space="preserve"> </w:t>
      </w:r>
    </w:p>
    <w:sectPr w:rsidR="00835339">
      <w:pgSz w:w="14820" w:h="18360"/>
      <w:pgMar w:top="1192" w:right="562" w:bottom="12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charset w:val="00"/>
    <w:family w:val="swiss"/>
    <w:pitch w:val="variable"/>
    <w:sig w:usb0="8000006F" w:usb1="1200FBEF" w:usb2="000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804"/>
    <w:multiLevelType w:val="hybridMultilevel"/>
    <w:tmpl w:val="113A1BD6"/>
    <w:lvl w:ilvl="0" w:tplc="507ADA5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C22E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68C3D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67AE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742F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7CB04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E2507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1C9BA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C2D3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6A4EA6"/>
    <w:multiLevelType w:val="hybridMultilevel"/>
    <w:tmpl w:val="ED94F7D8"/>
    <w:lvl w:ilvl="0" w:tplc="B018228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1654C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FAC45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FEF21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88FC4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6CE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B8CA8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0002F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8644F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1C6C26"/>
    <w:multiLevelType w:val="hybridMultilevel"/>
    <w:tmpl w:val="8D986B94"/>
    <w:lvl w:ilvl="0" w:tplc="9D8A5D78">
      <w:start w:val="1"/>
      <w:numFmt w:val="bullet"/>
      <w:lvlText w:val="-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8F2EA1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E2B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D2C16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3C443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36060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6CA78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E83DC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A6FCA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63183A"/>
    <w:multiLevelType w:val="hybridMultilevel"/>
    <w:tmpl w:val="2004BE3A"/>
    <w:lvl w:ilvl="0" w:tplc="6AEE935A">
      <w:start w:val="1"/>
      <w:numFmt w:val="bullet"/>
      <w:lvlText w:val="-"/>
      <w:lvlJc w:val="left"/>
      <w:pPr>
        <w:ind w:left="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46BE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9A2A5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887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01B5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44E14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748B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B2572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68EFA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DC28EF"/>
    <w:multiLevelType w:val="hybridMultilevel"/>
    <w:tmpl w:val="179282AE"/>
    <w:lvl w:ilvl="0" w:tplc="E6EA43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3E7D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04FAB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3E5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EC3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9CF3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1EA9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806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4E1C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39"/>
    <w:rsid w:val="001160F8"/>
    <w:rsid w:val="0083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5CA3"/>
  <w15:docId w15:val="{8FE43654-6D3A-41F5-B892-C9ACFCF2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8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zav31</dc:creator>
  <cp:keywords/>
  <cp:lastModifiedBy>user</cp:lastModifiedBy>
  <cp:revision>2</cp:revision>
  <dcterms:created xsi:type="dcterms:W3CDTF">2016-01-30T08:51:00Z</dcterms:created>
  <dcterms:modified xsi:type="dcterms:W3CDTF">2016-01-30T08:51:00Z</dcterms:modified>
</cp:coreProperties>
</file>