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Муниципальное бюджетное общеобразовательное учреждение</w:t>
      </w:r>
    </w:p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«</w:t>
      </w:r>
      <w:proofErr w:type="spellStart"/>
      <w:r w:rsidR="007953E5">
        <w:rPr>
          <w:rFonts w:ascii="Times New Roman" w:hAnsi="Times New Roman" w:cs="Times New Roman"/>
          <w:b/>
          <w:sz w:val="24"/>
          <w:lang w:eastAsia="ru-RU"/>
        </w:rPr>
        <w:t>Верхнегрековская</w:t>
      </w:r>
      <w:proofErr w:type="spellEnd"/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0B05C8">
        <w:rPr>
          <w:rFonts w:ascii="Times New Roman" w:hAnsi="Times New Roman" w:cs="Times New Roman"/>
          <w:b/>
          <w:sz w:val="24"/>
          <w:lang w:eastAsia="ru-RU"/>
        </w:rPr>
        <w:t>основная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общеобразовательная»</w:t>
      </w:r>
    </w:p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8D7E70" w:rsidTr="008D7E70">
        <w:tc>
          <w:tcPr>
            <w:tcW w:w="5024" w:type="dxa"/>
            <w:hideMark/>
          </w:tcPr>
          <w:p w:rsidR="008D7E70" w:rsidRDefault="008D7E7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 педагогическим советом</w:t>
            </w:r>
          </w:p>
          <w:p w:rsidR="008D7E70" w:rsidRDefault="008D7E70" w:rsidP="000B05C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</w:t>
            </w:r>
            <w:r w:rsidR="000B05C8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 xml:space="preserve">  от «</w:t>
            </w:r>
            <w:r w:rsidR="000B05C8">
              <w:rPr>
                <w:rFonts w:ascii="Times New Roman" w:hAnsi="Times New Roman"/>
                <w:b/>
                <w:sz w:val="24"/>
              </w:rPr>
              <w:t>30</w:t>
            </w:r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r w:rsidR="000B05C8">
              <w:rPr>
                <w:rFonts w:ascii="Times New Roman" w:hAnsi="Times New Roman"/>
                <w:b/>
                <w:sz w:val="24"/>
              </w:rPr>
              <w:t>августа</w:t>
            </w:r>
            <w:r>
              <w:rPr>
                <w:rFonts w:ascii="Times New Roman" w:hAnsi="Times New Roman"/>
                <w:b/>
                <w:sz w:val="24"/>
              </w:rPr>
              <w:t xml:space="preserve"> 2016 г.</w:t>
            </w:r>
          </w:p>
        </w:tc>
        <w:tc>
          <w:tcPr>
            <w:tcW w:w="4297" w:type="dxa"/>
            <w:hideMark/>
          </w:tcPr>
          <w:p w:rsidR="00166B0D" w:rsidRDefault="00166B0D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Утвержденю</w:t>
            </w:r>
            <w:proofErr w:type="spellEnd"/>
          </w:p>
          <w:p w:rsidR="00166B0D" w:rsidRDefault="00166B0D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 </w:t>
            </w:r>
          </w:p>
          <w:p w:rsidR="00166B0D" w:rsidRDefault="00166B0D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________А.И. Бычков</w:t>
            </w:r>
          </w:p>
          <w:p w:rsidR="008D7E70" w:rsidRDefault="00166B0D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приказ</w:t>
            </w:r>
            <w:r w:rsidR="008D7E70">
              <w:rPr>
                <w:rFonts w:ascii="Times New Roman" w:hAnsi="Times New Roman"/>
                <w:sz w:val="24"/>
              </w:rPr>
              <w:t xml:space="preserve"> </w:t>
            </w:r>
            <w:r w:rsidR="008D7E70"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7953E5">
              <w:rPr>
                <w:rFonts w:ascii="Times New Roman" w:hAnsi="Times New Roman"/>
                <w:b/>
                <w:sz w:val="24"/>
              </w:rPr>
              <w:t>66.</w:t>
            </w:r>
            <w:r w:rsidR="000B05C8">
              <w:rPr>
                <w:rFonts w:ascii="Times New Roman" w:hAnsi="Times New Roman"/>
                <w:b/>
                <w:sz w:val="24"/>
              </w:rPr>
              <w:t>1</w:t>
            </w:r>
          </w:p>
          <w:p w:rsidR="008D7E70" w:rsidRDefault="008D7E70" w:rsidP="000B05C8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от «</w:t>
            </w:r>
            <w:r w:rsidR="007953E5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»</w:t>
            </w:r>
            <w:r w:rsidR="000B05C8">
              <w:rPr>
                <w:rFonts w:ascii="Times New Roman" w:hAnsi="Times New Roman"/>
                <w:sz w:val="24"/>
              </w:rPr>
              <w:t>августа</w:t>
            </w:r>
            <w:r>
              <w:rPr>
                <w:rFonts w:ascii="Times New Roman" w:hAnsi="Times New Roman"/>
                <w:sz w:val="24"/>
              </w:rPr>
              <w:t xml:space="preserve"> 2016 г.                </w:t>
            </w:r>
          </w:p>
        </w:tc>
      </w:tr>
    </w:tbl>
    <w:p w:rsidR="008D7E70" w:rsidRDefault="008D7E70" w:rsidP="008D7E70">
      <w:pPr>
        <w:pStyle w:val="21"/>
        <w:jc w:val="left"/>
        <w:rPr>
          <w:sz w:val="24"/>
        </w:rPr>
      </w:pPr>
      <w:bookmarkStart w:id="0" w:name="tech_sost"/>
    </w:p>
    <w:p w:rsidR="008D7E70" w:rsidRDefault="008D7E70" w:rsidP="008D7E70">
      <w:pPr>
        <w:pStyle w:val="21"/>
        <w:jc w:val="left"/>
        <w:rPr>
          <w:sz w:val="24"/>
        </w:rPr>
      </w:pPr>
    </w:p>
    <w:p w:rsidR="008D7E70" w:rsidRDefault="008D7E70" w:rsidP="008D7E70">
      <w:pPr>
        <w:pStyle w:val="21"/>
        <w:rPr>
          <w:sz w:val="24"/>
        </w:rPr>
      </w:pPr>
      <w:r>
        <w:rPr>
          <w:sz w:val="24"/>
        </w:rPr>
        <w:t xml:space="preserve">Положение о порядке разработки и принятия </w:t>
      </w:r>
    </w:p>
    <w:p w:rsidR="008D7E70" w:rsidRDefault="008D7E70" w:rsidP="008D7E70">
      <w:pPr>
        <w:pStyle w:val="21"/>
        <w:rPr>
          <w:sz w:val="24"/>
        </w:rPr>
      </w:pPr>
      <w:r>
        <w:rPr>
          <w:sz w:val="24"/>
        </w:rPr>
        <w:t>локальных нормативных правовых актов</w:t>
      </w:r>
    </w:p>
    <w:p w:rsidR="008D7E70" w:rsidRDefault="008D7E70" w:rsidP="008D7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Положение о локальном акте муниципального бюджетного общеобразовательного учреждения «</w:t>
      </w:r>
      <w:proofErr w:type="spellStart"/>
      <w:r w:rsidR="007953E5">
        <w:rPr>
          <w:rFonts w:ascii="Times New Roman" w:hAnsi="Times New Roman" w:cs="Times New Roman"/>
          <w:sz w:val="24"/>
          <w:szCs w:val="24"/>
        </w:rPr>
        <w:t>Верхнегрековская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8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 (далее – Положение) разработано в целях реализации права на самостоятельное создание нормативно-правовой базы для своей деятельности в рамках полномочий, отнесённых законодательством Российской Федерации к компетенции образовательной организации.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дополняет и конкретизирует порядок издания локальных актов, определённых уставом муниципального бюджетного общеобразовательного учреждения «</w:t>
      </w:r>
      <w:proofErr w:type="spellStart"/>
      <w:r w:rsidR="007953E5">
        <w:rPr>
          <w:rFonts w:ascii="Times New Roman" w:hAnsi="Times New Roman" w:cs="Times New Roman"/>
          <w:sz w:val="24"/>
          <w:szCs w:val="24"/>
        </w:rPr>
        <w:t>Верхнегрековская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8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 (далее – Школа), устанавливает требования к их оформлению. </w:t>
      </w:r>
    </w:p>
    <w:p w:rsidR="008D7E70" w:rsidRDefault="008D7E70" w:rsidP="008D7E70">
      <w:pPr>
        <w:spacing w:after="0" w:line="240" w:lineRule="auto"/>
        <w:jc w:val="both"/>
        <w:rPr>
          <w:rStyle w:val="a6"/>
          <w:b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Положение разработано в соответствии со ст. 28, ст.30 Федерального Закона от 29.12.2012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№ 273-ФЗ «Об образовании в Российской Федерации»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другими законами и иными нормативными правовыми актами Российской Федерации,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уставом ОУ.</w:t>
      </w:r>
    </w:p>
    <w:p w:rsidR="008D7E70" w:rsidRDefault="008D7E70" w:rsidP="008D7E70">
      <w:pPr>
        <w:spacing w:after="0" w:line="240" w:lineRule="auto"/>
        <w:jc w:val="both"/>
      </w:pPr>
      <w:r>
        <w:rPr>
          <w:rStyle w:val="a6"/>
          <w:b w:val="0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Локальные акты, соответствующие всем требованиям законодательства РФ, являются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обязательными к исполнению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всеми участниками образовательных отношений.</w:t>
      </w: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локальных актов Учреждения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Локальный акт Школы представляет собой основанный на законодательстве официальный правовой документ, принятый в установленном порядке Школой и регулирующий отношения в рамках Школы.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видов локальных актов, регламентирующих образовательную деятельность, устанавливается уставом Школы и включает в себя приказы, решения, положения, правила, инструкции и другие.</w:t>
      </w:r>
    </w:p>
    <w:p w:rsidR="008D7E70" w:rsidRDefault="008D7E70" w:rsidP="008D7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Устав Школы - локальный акт, на основе которого действует Школа. Устав Школы принимается педагогическим советом Школы и утверждается в порядке, установленном законодательством Российской Федерации. Его содержание определяется ст. 25 Федерального Закона от 29.12.2012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E70" w:rsidRDefault="008D7E70" w:rsidP="008D7E70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Приказ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издаваемый руководителем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решения основных и оперативных задач. </w:t>
      </w:r>
      <w:r>
        <w:rPr>
          <w:rFonts w:ascii="Times New Roman" w:hAnsi="Times New Roman" w:cs="Times New Roman"/>
          <w:sz w:val="24"/>
          <w:szCs w:val="24"/>
        </w:rPr>
        <w:t>В делопроизводстве Школы выделяются приказы по организационным вопросам, приказы по основной деятельности, приказы по личному составу.</w:t>
      </w:r>
    </w:p>
    <w:p w:rsidR="008D7E70" w:rsidRDefault="008D7E70" w:rsidP="008D7E70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D7E70">
          <w:pgSz w:w="11906" w:h="16838"/>
          <w:pgMar w:top="1403" w:right="851" w:bottom="1403" w:left="1701" w:header="1134" w:footer="1134" w:gutter="0"/>
          <w:cols w:space="720"/>
        </w:sectPr>
      </w:pP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Устанавливаются следующие обязательные реквизиты приказа: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 организации, наименование вида документа, дата и номер, место издания, заголовок к тексту, текст (констатирующая и распорядительная части), подпись (наименование должности лица, подписавшего приказ, личная подпись, расшифровки подписи).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Констатирующая часть приказа может отсутствовать.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Решение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локальный</w:t>
      </w:r>
      <w:r>
        <w:rPr>
          <w:rFonts w:ascii="Times New Roman" w:hAnsi="Times New Roman" w:cs="Times New Roman"/>
          <w:sz w:val="24"/>
          <w:szCs w:val="24"/>
        </w:rPr>
        <w:t xml:space="preserve"> акт, принимаемый коллегиальными органами Школы в целях разрешения наиболее важных вопросов их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решения состоит из двух частей: констатирующей и распорядительной, разделенных словом «РЕШИЛ» («РЕШИЛА», «РЕШИЛО», «РЕШИЛИ»), которое печатается прописными буквами с новой строки от поля.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которые дается в соответствующих пунктах распорядительной части. Решения подписываются председателем и секретарем коллегиального органа.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Обязательными реквизитами решения являются:</w:t>
      </w:r>
      <w:r>
        <w:rPr>
          <w:rStyle w:val="a6"/>
          <w:rFonts w:ascii="Times New Roman" w:hAnsi="Times New Roman" w:cs="Times New Roman"/>
          <w:i/>
          <w:sz w:val="24"/>
          <w:szCs w:val="24"/>
        </w:rPr>
        <w:t xml:space="preserve"> </w:t>
      </w:r>
      <w:r w:rsidRPr="00166B0D">
        <w:rPr>
          <w:rStyle w:val="a6"/>
          <w:rFonts w:ascii="Times New Roman" w:hAnsi="Times New Roman" w:cs="Times New Roman"/>
          <w:b w:val="0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органа управления, название вида документа, дата и регистрационный номер документа, место составления или издания, заголовок к тексту,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подпись, визы согласования документа.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2.5. Положение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устанавливающий правовой статус органа управления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основные правила (порядок, процедуру) реализации </w:t>
      </w:r>
      <w:r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какого-либо из своих правомочий.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регламентирующий организационные, дисциплинарные, хозяйственные и иные специальные стороны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его работников, учащихся и их родителей (законных представителей).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>
        <w:rPr>
          <w:rFonts w:ascii="Times New Roman" w:eastAsia="Calibri" w:hAnsi="Times New Roman" w:cs="Times New Roman"/>
          <w:bCs/>
          <w:sz w:val="24"/>
          <w:szCs w:val="24"/>
        </w:rPr>
        <w:t>Инструкция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локальный акт, устанавливающий порядок и способ осуществления, выполнения каких-либо действий;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правил осуществления определенных видов деятельности, проведения работ, служебного поведения.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Инструкцией определяют правовой статус (права, обязанности, ответственность) работника по занимаемой должности. Инструкция содержит императивные (повелительные, не допускающие выбора) нормативные предписания.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инструкции, разрабатывает руководитель Школы. Должностная инструкция должна содержать следующие разделы: общие положения, основные задачи, права, ответственность, требования к работнику. </w:t>
      </w:r>
    </w:p>
    <w:p w:rsidR="008D7E70" w:rsidRDefault="008D7E70" w:rsidP="008D7E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имеет другие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специфические нормативные документы, регулирующие отношения в сфере образования: правила, расписания, планы, графики, циклограммы, программы, порядки, протоколы, паспорта. </w:t>
      </w:r>
      <w:proofErr w:type="gramEnd"/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>Договоры и иные соглашения, которые издаются органами управления Школы не единолично, а путем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актами.</w:t>
      </w:r>
    </w:p>
    <w:p w:rsidR="008D7E70" w:rsidRDefault="008D7E70" w:rsidP="008D7E7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Процедура издания локального акта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Руководителю Школы и каждому органу самоуправления предоставляется право издания в пределах его полномочий локальных актов.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издании локального акта руководитель Школы и органы самоуправления руководствуются принципами законности, обоснованности, демократизма и системности.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Локальные акты принимаются в определённом процедурном порядке, включающем в себя следующие стадии: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Принятие решения компетентного органа о необходимости издания (изменения или отмены) локального акта.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Подготовка проекта локального акта.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3.3.3. Обсуждение и согласование локального акта с теми участниками образовательных отношений, чьи интересы он затрагивает. Формами представления документов для обсуждения устанавливаются следующие: размещение проекта локального акта на информационном стенде Школы, направление проекта заинтересованным лицам, проведение соответствующего собрания с коллективным обсуждением проекта локального акта. В случае согласования проекта локального акта на нем проставляется виза «СОГЛАСОВАНО»</w:t>
      </w:r>
      <w:r w:rsidR="007953E5">
        <w:rPr>
          <w:rFonts w:ascii="Times New Roman" w:hAnsi="Times New Roman" w:cs="Times New Roman"/>
          <w:sz w:val="24"/>
          <w:szCs w:val="24"/>
        </w:rPr>
        <w:t xml:space="preserve"> или «ПРИНЯТО»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Порядок принятия локальных актов Школы устанавливается Уставом Школы: указываются кворум с целью установления правомочности органа самоуправления, форма и порядок голосования. 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Для введения в действие локального акта издаётся приказ руководителя Школы.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 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Школе создаются условия для ознакомления участников образовательных отношений с локальными актами.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может быть проведено под подпись в случаях, предусмотренных нормативными документами, либо размещена в общедоступном месте (информационный стенд Школы, официальный сайт Школы). </w:t>
      </w:r>
      <w:proofErr w:type="gramEnd"/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Изменения в локальный акт вносятся по мере необходимости. В случае изменений в нормативно-правовых актах федерального, регионального или муниципального уровней, изменения в локальный акт Школы вносится не позднее 2-х месяцев со дня их опубликования.</w:t>
      </w:r>
    </w:p>
    <w:p w:rsidR="008D7E70" w:rsidRDefault="008D7E70" w:rsidP="008D7E70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Документальное оформление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Локальный акт должен быть документально оформлен. Структура локального акта должна обеспечить логику правового регулирования.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Общие требования к оформлению локальных актов включают следующие положения: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Локальный акт должен содержать наименование локального акта и дату издания.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Если требуется разъяснение целей и мотивов принятия локального акта, то необходима вступительная часть – преамбула. Положения нормативного характера в преамбулу не включаются.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 локальные акты могут делиться на главы, которые нумеруются римскими цифрами и имеют заголовки.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Если в локальном 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иложениями должен иметь сквозную нумерацию страниц.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Каждый конкретный локальный акт имеет установленную форму. Оформляется в соответствии с Требованиями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 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4.4. 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директора школы. Регистрацию локальных актов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за ведение делопроизводства согласно инструкции по делопроизводству в школе.  Регистрация положений, правил и инструкций осуществляется не позднее дня их утверждения директором школы, приказов и распоряжений директора школы — не позднее дня их издания.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a3"/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5. Порядок внесения изменения и дополнений в локальные акты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5.1. В действующие в школе локальные акты могут быть внесены изменения и дополнения.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 Порядок внесения изменений и дополнений в локальные акты школы определяется в самих локальных актах. В остальных случаях изменения и дополнения осуществляются в следующем порядке: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5.2.2. Изменения и дополнения в локальные 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 школы, вносятся путем издания приказа директора о внесении изменений или дополнений в локальный нормативный акт;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5.2.3. Изменения и дополнения в положения, принятые после согласования с органом государственно-общественного управления (самоуправления), вносятся путем издания приказа директора школы о внесении изменений или дополнений в локальный а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кт с пр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едварительным получением от него согласия.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5.3.Изменения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по истечению 7 календарных дней с даты вступления приказа о внесении изменений или дополнений в локальный акт в силу.</w:t>
      </w:r>
      <w:proofErr w:type="gramEnd"/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5.4.Изменения и дополнения в предписания и требования, протоколы и акты, методические рекомендации, акты о признании локальных актов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силу, не вносятся.</w:t>
      </w: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6.1. За неисполнение или ненадлежащее исполнение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требований, установленных в локальных актах Школы сотрудники Школы несут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ответственность в соответствии с Уставом, трудовым кодексом Российской Федерации.</w:t>
      </w:r>
    </w:p>
    <w:p w:rsidR="008D7E70" w:rsidRDefault="008D7E70" w:rsidP="008D7E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6.2. За неисполнение или ненадлежащее исполнение обязанностей, установленных данным Положением, работники Школы, участвующие в разработке локальных актов, несут ответственность в соответствии с действующим трудовым законодательством.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Действие локальных актов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7.1. Локальные акты Школы действуют только в пределах Школы и не могут регулировать отношения, складывающиеся вне Школы.</w:t>
      </w:r>
      <w:bookmarkEnd w:id="0"/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7.2. Локальные акты Школы утрачивают силу (полностью или в отдельной части) в следующих случаях: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вступление в силу акта, признающего данный локальный акт утратившим силу;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вступление в силу локального акта большей юридической силы, нормы которого противоречат положениям данного локального акта;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признание судом или иным уполномоченным органом государственной власти локального акта Школы противоречащим действующему законодательству.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7.3. Локальный акт Школы, утративший силу, не подлежит исполнению.</w:t>
      </w: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</w:p>
    <w:p w:rsidR="008D7E70" w:rsidRDefault="008D7E70" w:rsidP="008D7E70">
      <w:pPr>
        <w:pStyle w:val="ConsPlusNormal"/>
        <w:widowControl/>
        <w:ind w:firstLine="0"/>
        <w:jc w:val="both"/>
      </w:pPr>
    </w:p>
    <w:p w:rsidR="00BB56AC" w:rsidRDefault="00166B0D"/>
    <w:sectPr w:rsidR="00BB56AC" w:rsidSect="007D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7483077D"/>
    <w:multiLevelType w:val="multilevel"/>
    <w:tmpl w:val="CC5EEEA4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eastAsia="Arial Unicode MS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E70"/>
    <w:rsid w:val="000B05C8"/>
    <w:rsid w:val="00166B0D"/>
    <w:rsid w:val="00305C4C"/>
    <w:rsid w:val="007953E5"/>
    <w:rsid w:val="007D15D6"/>
    <w:rsid w:val="008D7E70"/>
    <w:rsid w:val="00A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7E70"/>
    <w:pPr>
      <w:widowControl w:val="0"/>
      <w:spacing w:after="120" w:line="240" w:lineRule="auto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8D7E7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styleId="a5">
    <w:name w:val="No Spacing"/>
    <w:uiPriority w:val="1"/>
    <w:qFormat/>
    <w:rsid w:val="008D7E7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8D7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D7E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styleId="a6">
    <w:name w:val="Strong"/>
    <w:basedOn w:val="a0"/>
    <w:qFormat/>
    <w:rsid w:val="008D7E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6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0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7E70"/>
    <w:pPr>
      <w:widowControl w:val="0"/>
      <w:spacing w:after="120" w:line="240" w:lineRule="auto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8D7E7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styleId="a5">
    <w:name w:val="No Spacing"/>
    <w:uiPriority w:val="1"/>
    <w:qFormat/>
    <w:rsid w:val="008D7E7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8D7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D7E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styleId="a6">
    <w:name w:val="Strong"/>
    <w:basedOn w:val="a0"/>
    <w:qFormat/>
    <w:rsid w:val="008D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Верхнегрековская ООШ</cp:lastModifiedBy>
  <cp:revision>3</cp:revision>
  <cp:lastPrinted>2017-03-25T05:08:00Z</cp:lastPrinted>
  <dcterms:created xsi:type="dcterms:W3CDTF">2017-03-19T06:41:00Z</dcterms:created>
  <dcterms:modified xsi:type="dcterms:W3CDTF">2017-03-25T05:09:00Z</dcterms:modified>
</cp:coreProperties>
</file>