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038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038">
        <w:rPr>
          <w:rFonts w:ascii="Times New Roman" w:eastAsia="Calibri" w:hAnsi="Times New Roman" w:cs="Times New Roman"/>
          <w:sz w:val="28"/>
          <w:szCs w:val="28"/>
        </w:rPr>
        <w:t>Верхнегрековская основная общеобразовательная школа</w:t>
      </w: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695"/>
        <w:gridCol w:w="5726"/>
      </w:tblGrid>
      <w:tr w:rsidR="008D6038" w:rsidRPr="008D6038" w:rsidTr="008D6038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8D6038" w:rsidRPr="008D6038" w:rsidRDefault="008D6038" w:rsidP="000F1432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1432" w:rsidRDefault="008D6038" w:rsidP="008D6038">
            <w:pPr>
              <w:ind w:right="1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038">
              <w:rPr>
                <w:rFonts w:ascii="Times New Roman" w:hAnsi="Times New Roman"/>
                <w:sz w:val="24"/>
                <w:szCs w:val="24"/>
              </w:rPr>
              <w:t>«Утверждаю»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038">
              <w:rPr>
                <w:rFonts w:ascii="Times New Roman" w:hAnsi="Times New Roman"/>
                <w:sz w:val="24"/>
                <w:szCs w:val="24"/>
              </w:rPr>
              <w:t xml:space="preserve">Директор МБОУ Верхнегрековская ООШ __________  </w:t>
            </w:r>
          </w:p>
          <w:p w:rsidR="008D6038" w:rsidRPr="008D6038" w:rsidRDefault="008D6038" w:rsidP="008D6038">
            <w:pPr>
              <w:ind w:right="1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038">
              <w:rPr>
                <w:rFonts w:ascii="Times New Roman" w:hAnsi="Times New Roman"/>
                <w:sz w:val="24"/>
                <w:szCs w:val="24"/>
              </w:rPr>
              <w:t>А.И. Бычков</w:t>
            </w:r>
          </w:p>
          <w:p w:rsidR="008D6038" w:rsidRPr="008D6038" w:rsidRDefault="008D6038" w:rsidP="008D6038">
            <w:pPr>
              <w:ind w:right="110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603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BF5DF2">
              <w:rPr>
                <w:rFonts w:ascii="Times New Roman" w:hAnsi="Times New Roman"/>
                <w:sz w:val="24"/>
                <w:szCs w:val="24"/>
              </w:rPr>
              <w:t>№_____ от «___________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F1432">
              <w:rPr>
                <w:rFonts w:ascii="Times New Roman" w:hAnsi="Times New Roman"/>
                <w:sz w:val="24"/>
                <w:szCs w:val="24"/>
              </w:rPr>
              <w:t xml:space="preserve"> 2016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0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8D6038" w:rsidRPr="008D6038" w:rsidRDefault="008D6038" w:rsidP="008D6038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Pr="008D6038" w:rsidRDefault="008D6038" w:rsidP="008D6038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603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изобразительному искусству</w:t>
      </w:r>
      <w:r w:rsidR="000F1432">
        <w:rPr>
          <w:rFonts w:ascii="Times New Roman" w:eastAsia="Calibri" w:hAnsi="Times New Roman" w:cs="Times New Roman"/>
          <w:sz w:val="28"/>
          <w:szCs w:val="28"/>
        </w:rPr>
        <w:t xml:space="preserve"> 5</w:t>
      </w:r>
      <w:bookmarkStart w:id="0" w:name="_GoBack"/>
      <w:bookmarkEnd w:id="0"/>
      <w:r w:rsidRPr="008D6038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038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038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038" w:rsidRDefault="008D6038" w:rsidP="008D6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A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тельное искусство. 5-9 классы»  </w:t>
      </w:r>
      <w:r w:rsidRPr="00654A4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 С.Е. Коваленко П.Ю. Кузин В.С. Ломов С.П. Шорохов Е.В.– М</w:t>
      </w:r>
    </w:p>
    <w:p w:rsidR="008D6038" w:rsidRPr="00C00636" w:rsidRDefault="008D6038" w:rsidP="008D6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«Искусство. Изобразительное искусство»</w:t>
      </w:r>
      <w:r w:rsidRPr="0065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частях. С.П. Ломов, С.Е. Игнатьев, М.В. Кармазина  Дрофа, 2014</w:t>
      </w:r>
      <w:r w:rsidRPr="00654A4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8D6038" w:rsidRPr="008D6038" w:rsidRDefault="008D6038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8D6038" w:rsidRDefault="008D6038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8D6038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0F1432" w:rsidRPr="008D6038" w:rsidRDefault="000F1432" w:rsidP="008D6038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8D6038" w:rsidRDefault="008D6038" w:rsidP="00C057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78A" w:rsidRDefault="00C0578A" w:rsidP="00C057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7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предметные результаты:</w:t>
      </w:r>
      <w:r w:rsidRPr="00C0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B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та обучение на занятиях по изоб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разительному искусству направлено на достижение учащимися личностных, метапредметных и предметных результатов.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85CC5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    Личностные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онального народа России; осозна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 своей этнической принадлежности, знание культу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ры своего на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формирование целостного миро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воззрения, учитывающего культур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ное, языковое, духовное многообразие современного мира;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формирование осознанного, уважительного и доброже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лательного от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ношения к другому человеку, ег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о мнению, мировоззрению, культу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ре; готовности и способности вести диалог с другими людьми и достигать в нем взаимопонимания;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развитие морального сознани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я и компетентности в решении мо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ральных проблем на основе личностного выбора, формирование нравственных чувств и нравственн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ого поведения, осознанного и от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ветственного отношения к собственным поступкам;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формирование коммуникативно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й компетентности в общении и со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трудничестве со сверстниками, взрослыми в процесс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е образователь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ной, творческой деятельности;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развитие эстетического сознания через освоение художественного наследия народов России и мира,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творческой деятельности эстети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ческого характера.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требований, коррект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ировать свои действия в соответ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ствии с изменяющейся ситуацией;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85CC5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      Предметные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результаты харак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теризуют опыт учащихся в художе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ственно-творческой деятельности, к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оторый приобретается и закрепля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ется в процессе освоения учебного предмета: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дея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тельности, в том числе базирующихся на ИКТ (цифровая фотогра¬фия, видеозапись, компьютерная графика, мультипликация и анимация);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развитие потребности в общени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и с произведениями изобразитель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ного искусства, освоение практических умений и навыков вос-приятия, интерпретации и оценки произведений искусства; фор¬мирование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осознание значения искусства и творчества в личной и культурной самоидентификации личности;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85CC5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 xml:space="preserve">Метапредметные 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результаты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характеризуют уровень сформиро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ванности  универсальных способностей учащихся, проявляющихся в познавательной и практической творческой деятельности: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умение самостоятельно определять цели своего обучения, ставить и формулировать для себя новые зад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ачи в учёбе и познавательной де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ятельности, развивать мотивы и интересы своей познавательн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ой де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ятельности;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ировать свои действия в соответ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ствии с изменяющейся ситуацией;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умение оценивать правильность выполнения учебной задачи, собственные возможности ее решения;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умение организовывать учебное сотрудничество и совместную 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дея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тельность с учителем и сверстниками; работать индивидуально и в группе: находить общее решени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>е и разрешать конфликты на осно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ве согласования позиций и учета</w:t>
      </w:r>
      <w:r w:rsidR="00185CC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интересов; формулировать, аргу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ментировать и отстаивать свое мнение.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85CC5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Метапредметными</w:t>
      </w: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Регулятивные УУД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Определять последовательность действий на уроке.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Учиться работать по предложенному учителем плану.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Учиться отличать верно выполненное задание от неверного.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Познавательные УУД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Ориентироваться в своей системе знаний: отличать новое от уже известного.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• Перерабатывать полученную информацию: делать выводы в результате совместной работы всего класса.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185CC5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185CC5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Коммуникативные УУД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Уметь пользоваться языком изобразительного искусства: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а) донести свою позицию до собеседника;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Уметь слушать и понимать высказывания собеседников.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Уметь выразительно читать и пересказывать содержание текста.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• Учиться согласованно работать в группе: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а) учиться планировать работу в группе;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б) учиться распределять работу между участниками проекта;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в) понимать общую задачу проекта и точно выполнять свою часть работы;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433EAA">
        <w:rPr>
          <w:rFonts w:asciiTheme="majorHAnsi" w:eastAsia="Times New Roman" w:hAnsiTheme="majorHAnsi" w:cs="Times New Roman"/>
          <w:sz w:val="28"/>
          <w:szCs w:val="28"/>
          <w:lang w:eastAsia="ru-RU"/>
        </w:rPr>
        <w:t>г) уметь выполнять различные роли в группе (лидера, исполнителя, критика).</w:t>
      </w: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433EAA" w:rsidRDefault="000B2752" w:rsidP="000B2752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B2752" w:rsidRPr="00433EAA" w:rsidRDefault="000B2752" w:rsidP="00C0578A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C0578A" w:rsidRPr="00433EAA" w:rsidRDefault="00C0578A" w:rsidP="00C0578A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C0578A" w:rsidRPr="00433EAA" w:rsidRDefault="00C0578A" w:rsidP="00654A43">
      <w:pPr>
        <w:rPr>
          <w:rFonts w:asciiTheme="majorHAnsi" w:hAnsiTheme="majorHAnsi"/>
          <w:sz w:val="28"/>
          <w:szCs w:val="28"/>
        </w:rPr>
      </w:pPr>
    </w:p>
    <w:p w:rsidR="00654A43" w:rsidRPr="00433EAA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433EAA">
        <w:rPr>
          <w:rFonts w:asciiTheme="majorHAnsi" w:hAnsiTheme="majorHAnsi"/>
          <w:b/>
          <w:sz w:val="28"/>
          <w:szCs w:val="28"/>
        </w:rPr>
        <w:t>Минимум содержания образования</w:t>
      </w:r>
    </w:p>
    <w:p w:rsidR="00654A43" w:rsidRPr="00433EAA" w:rsidRDefault="00654A43" w:rsidP="00654A43">
      <w:pPr>
        <w:rPr>
          <w:rFonts w:asciiTheme="majorHAnsi" w:hAnsiTheme="majorHAnsi"/>
          <w:sz w:val="28"/>
          <w:szCs w:val="28"/>
        </w:rPr>
      </w:pPr>
      <w:r w:rsidRPr="00433EAA">
        <w:rPr>
          <w:rFonts w:asciiTheme="majorHAnsi" w:hAnsiTheme="majorHAnsi"/>
          <w:sz w:val="28"/>
          <w:szCs w:val="28"/>
        </w:rPr>
        <w:t>Объем программы:</w:t>
      </w:r>
    </w:p>
    <w:p w:rsidR="00654A43" w:rsidRPr="00433EAA" w:rsidRDefault="00654A43" w:rsidP="00654A43">
      <w:pPr>
        <w:rPr>
          <w:rFonts w:asciiTheme="majorHAnsi" w:hAnsiTheme="majorHAnsi"/>
          <w:sz w:val="28"/>
          <w:szCs w:val="28"/>
        </w:rPr>
      </w:pPr>
      <w:r w:rsidRPr="00433EAA">
        <w:rPr>
          <w:rFonts w:asciiTheme="majorHAnsi" w:hAnsiTheme="majorHAnsi"/>
          <w:sz w:val="28"/>
          <w:szCs w:val="28"/>
        </w:rPr>
        <w:t>На  изучение  данного  предмета  в  5  классе  отводится  35 ч в год (1 час  в  неделю)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 xml:space="preserve">Программа Изобразительное искусство в 5-9  классах общеобразовательной школы  соответствует образовательной области «Искусство», подготовленной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lastRenderedPageBreak/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 общего образования и авторской программы учебного курса. 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электронная энциклопедия, электронная версия музеев мира.</w:t>
      </w:r>
    </w:p>
    <w:p w:rsid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 xml:space="preserve">В случае совпадения темы урока с праздничным днем, изучение этой темы будет </w:t>
      </w:r>
      <w:r>
        <w:rPr>
          <w:rFonts w:asciiTheme="majorHAnsi" w:hAnsiTheme="majorHAnsi"/>
          <w:sz w:val="28"/>
          <w:szCs w:val="28"/>
        </w:rPr>
        <w:t>объединено с последующей темой.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ab/>
      </w:r>
      <w:r w:rsidRPr="00654A43">
        <w:rPr>
          <w:rFonts w:asciiTheme="majorHAnsi" w:hAnsiTheme="majorHAnsi"/>
          <w:b/>
          <w:sz w:val="28"/>
          <w:szCs w:val="28"/>
        </w:rPr>
        <w:t>В основу программы вложены: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- единство воспитания и образования, обучения в творческой деятельности учащихся;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- 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- система межпредметных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- соблюдение преемственности в изобразительном творчестве младших школьников и учащихся среднего звена.</w:t>
      </w:r>
    </w:p>
    <w:p w:rsidR="000D4610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ab/>
        <w:t>Для выполнения творческих заданий учащиеся могут выбирать разнообразные материалы: карандаш, акварель, гуашь, уголь, тушь, фл</w:t>
      </w:r>
      <w:r w:rsidR="00C15295">
        <w:rPr>
          <w:rFonts w:asciiTheme="majorHAnsi" w:hAnsiTheme="majorHAnsi"/>
          <w:sz w:val="28"/>
          <w:szCs w:val="28"/>
        </w:rPr>
        <w:t>омастеры, цветные мелки, кисть.</w:t>
      </w:r>
    </w:p>
    <w:p w:rsidR="00185CC5" w:rsidRDefault="00185CC5" w:rsidP="00654A43">
      <w:pPr>
        <w:rPr>
          <w:rFonts w:asciiTheme="majorHAnsi" w:hAnsiTheme="majorHAnsi"/>
          <w:b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b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b/>
          <w:sz w:val="28"/>
          <w:szCs w:val="28"/>
        </w:rPr>
      </w:pPr>
    </w:p>
    <w:p w:rsidR="00834CEF" w:rsidRPr="00834CEF" w:rsidRDefault="00834CEF" w:rsidP="00834CEF">
      <w:pPr>
        <w:spacing w:line="204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834CEF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годовым календарным графиком  количество уроков на 2016-2017 учебный год по программе  составляет 35 часов, в связи  с праздничными днями  количество уроков сокращено на 1 час. Недостаток учебного времени будет компенсирован путём интеграции тем курса.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b/>
          <w:sz w:val="28"/>
          <w:szCs w:val="28"/>
        </w:rPr>
        <w:t>Содержание программы  5 класса.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b/>
          <w:sz w:val="28"/>
          <w:szCs w:val="28"/>
        </w:rPr>
        <w:t>1. Рисование с натуры ( по представлению, по памяти) объектов окружающего мира. Живопись. Рисунок. (14 часов)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Рисунок осеннего дерева с натуры, по памяти. Изучение строения дерева. Живопись. Жанр пейзажа. Рисование с натуры и по памяти, работа с палитрой, освоение основ цветоведения, смешанные и основные цвета. Работа с трафаретом. Иллюстрация к книге, организация листа в книге ( композиция). Анималистика. Рисование с натуры , по памяти, с иллюстрации ( копирование). Анатомия животного, цвет, пластика, образ жизни. Рисование с натуры, по памяти, по  таблице. Анатомия и пластика тела человека. Общее и индивидуальное. Модель. Акварель. Карандаш. Рисование с натуры( игрушки), по памяти, по  таблицам современной техники. Конструкция. Линейный (сквозной) рисунок, светотень. Техника штриха и его культура. Гризайль- как соединение рисунка и живописи. Светотень, цвет. Работа в технике гризайль. Конструкция. Материальность в рисунке. Жанр натюрморта. Рисование с натуры. Карандаш. Линейное ( сквозное) построение. Предметы и анализ их формы. Перспектива. Рисунок по представлению из геометрических форм ( карандаш). Развитие аналитических способностей, воображения. Сквозной рисунок, штриховка по форме, конструирование. Рисунок, живопись. Рисование 4-х лиц по одной схеме. Общее и индивидуальное, мимика, возраст, пол. Детский портрет в жив</w:t>
      </w:r>
      <w:r>
        <w:rPr>
          <w:rFonts w:asciiTheme="majorHAnsi" w:hAnsiTheme="majorHAnsi"/>
          <w:sz w:val="28"/>
          <w:szCs w:val="28"/>
        </w:rPr>
        <w:t>описи. Дружеский шарж.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b/>
          <w:sz w:val="28"/>
          <w:szCs w:val="28"/>
        </w:rPr>
        <w:t>2. Тематическое рисование ( 6 часов)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Знакомство с искусством мультипликации, работой художников в этой области. Освоение художественной техники, ее возможностей. Законы композиции. Знакомство с разнообразием штриха и его возможностями. Тематическое рисование и аппликация. В.Васнецов,  П.Корин, Е.Вучетич, В.Суриков. Патриотизм и история в изобразительном искусстве. Исторический жанр, иллюстрация. Иллюстрация к книге. От эскиза к завершению. Цвет в иллюстрации. Художники –сказочники: В Васнецов, И.Билибин, Ю.Васнецов, Е.Рачев, М.Врубель. Кн</w:t>
      </w:r>
      <w:r w:rsidR="00670E2A">
        <w:rPr>
          <w:rFonts w:asciiTheme="majorHAnsi" w:hAnsiTheme="majorHAnsi"/>
          <w:sz w:val="28"/>
          <w:szCs w:val="28"/>
        </w:rPr>
        <w:t>ижная графика. Оформление книги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3</w:t>
      </w:r>
      <w:r w:rsidRPr="00654A43">
        <w:rPr>
          <w:rFonts w:asciiTheme="majorHAnsi" w:hAnsiTheme="majorHAnsi"/>
          <w:b/>
          <w:sz w:val="28"/>
          <w:szCs w:val="28"/>
        </w:rPr>
        <w:t>. Декоративное рисование. Аппликации, изоб</w:t>
      </w:r>
      <w:r>
        <w:rPr>
          <w:rFonts w:asciiTheme="majorHAnsi" w:hAnsiTheme="majorHAnsi"/>
          <w:b/>
          <w:sz w:val="28"/>
          <w:szCs w:val="28"/>
        </w:rPr>
        <w:t>разительные техники ( 12 часов)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lastRenderedPageBreak/>
        <w:t>Декоративное рисование, отработка живописной техники, « мазок», условность декоративного изображения. Живописная техника, цветоведение, простейшие виды печати. Декоративная роспись разделочной доски. Хохлома. Украшение и стилизация.  Работа с трафаретом. Гжель, Жостово, Скопин, Опошня, Городец. Ковроткачество. Контрастные цвета. Аппликация из цветной бумаги и других материалов. Новый год в жизни человека, в искусстве Овладение способом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 xml:space="preserve"> « набивки» по шаблону, трафарету, знакомство со способами размножения  изображений. Печатная ( тиражная) графика, знакомство с творчеством художников- графиков. Искусство художника книги. История книгопечатания. Работа с текстом, шрифтом. Вспомогат</w:t>
      </w:r>
      <w:r>
        <w:rPr>
          <w:rFonts w:asciiTheme="majorHAnsi" w:hAnsiTheme="majorHAnsi"/>
          <w:sz w:val="28"/>
          <w:szCs w:val="28"/>
        </w:rPr>
        <w:t>ельная сетка, ее использование.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b/>
          <w:sz w:val="28"/>
          <w:szCs w:val="28"/>
        </w:rPr>
        <w:t>4.  Беседы  ( 1 час)</w:t>
      </w: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Наблюдение за види</w:t>
      </w:r>
      <w:r>
        <w:rPr>
          <w:rFonts w:asciiTheme="majorHAnsi" w:hAnsiTheme="majorHAnsi"/>
          <w:sz w:val="28"/>
          <w:szCs w:val="28"/>
        </w:rPr>
        <w:t>мым миром, беседа о перспективе</w:t>
      </w:r>
    </w:p>
    <w:p w:rsidR="00654A43" w:rsidRPr="00654A43" w:rsidRDefault="00654A43" w:rsidP="00654A43">
      <w:pPr>
        <w:rPr>
          <w:rFonts w:asciiTheme="majorHAnsi" w:hAnsiTheme="majorHAnsi"/>
          <w:b/>
          <w:sz w:val="28"/>
          <w:szCs w:val="28"/>
        </w:rPr>
      </w:pPr>
      <w:r w:rsidRPr="00654A43">
        <w:rPr>
          <w:rFonts w:asciiTheme="majorHAnsi" w:hAnsiTheme="majorHAnsi"/>
          <w:b/>
          <w:sz w:val="28"/>
          <w:szCs w:val="28"/>
        </w:rPr>
        <w:t>5. Тренировочные упражнения ( 2 часа)</w:t>
      </w:r>
    </w:p>
    <w:p w:rsidR="00654A43" w:rsidRDefault="00654A43" w:rsidP="00654A43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Живопись, изучение основ цветоведения, смешанные и основные цвета, спектр. Лепка из пластилина. Пропорции лица. Жанр портрета в изобразительном искусстве.</w:t>
      </w:r>
    </w:p>
    <w:p w:rsidR="00670E2A" w:rsidRDefault="00670E2A" w:rsidP="00654A43">
      <w:pPr>
        <w:rPr>
          <w:rFonts w:asciiTheme="majorHAnsi" w:hAnsiTheme="majorHAnsi"/>
          <w:sz w:val="28"/>
          <w:szCs w:val="28"/>
        </w:rPr>
      </w:pPr>
    </w:p>
    <w:p w:rsidR="00670E2A" w:rsidRDefault="00670E2A" w:rsidP="00654A43">
      <w:pPr>
        <w:rPr>
          <w:rFonts w:asciiTheme="majorHAnsi" w:hAnsiTheme="majorHAnsi"/>
          <w:sz w:val="28"/>
          <w:szCs w:val="28"/>
        </w:rPr>
      </w:pPr>
    </w:p>
    <w:p w:rsidR="00670E2A" w:rsidRDefault="00670E2A" w:rsidP="00654A43">
      <w:pPr>
        <w:rPr>
          <w:rFonts w:asciiTheme="majorHAnsi" w:hAnsiTheme="majorHAnsi"/>
          <w:sz w:val="28"/>
          <w:szCs w:val="28"/>
        </w:rPr>
      </w:pPr>
    </w:p>
    <w:p w:rsidR="00670E2A" w:rsidRDefault="00670E2A" w:rsidP="00654A43">
      <w:pPr>
        <w:rPr>
          <w:rFonts w:asciiTheme="majorHAnsi" w:hAnsiTheme="majorHAnsi"/>
          <w:sz w:val="28"/>
          <w:szCs w:val="28"/>
        </w:rPr>
      </w:pPr>
    </w:p>
    <w:p w:rsidR="00C0578A" w:rsidRDefault="00C0578A" w:rsidP="00654A43">
      <w:pPr>
        <w:rPr>
          <w:rFonts w:asciiTheme="majorHAnsi" w:hAnsiTheme="majorHAnsi"/>
          <w:sz w:val="28"/>
          <w:szCs w:val="28"/>
        </w:rPr>
      </w:pPr>
    </w:p>
    <w:p w:rsidR="00C0578A" w:rsidRDefault="00C0578A" w:rsidP="00654A43">
      <w:pPr>
        <w:rPr>
          <w:rFonts w:asciiTheme="majorHAnsi" w:hAnsiTheme="majorHAnsi"/>
          <w:sz w:val="28"/>
          <w:szCs w:val="28"/>
        </w:rPr>
      </w:pPr>
    </w:p>
    <w:p w:rsidR="00C0578A" w:rsidRDefault="00C0578A" w:rsidP="00654A43">
      <w:pPr>
        <w:rPr>
          <w:rFonts w:asciiTheme="majorHAnsi" w:hAnsiTheme="majorHAnsi"/>
          <w:sz w:val="28"/>
          <w:szCs w:val="28"/>
        </w:rPr>
      </w:pPr>
    </w:p>
    <w:p w:rsidR="00670E2A" w:rsidRDefault="00670E2A" w:rsidP="00654A43">
      <w:pPr>
        <w:rPr>
          <w:rFonts w:asciiTheme="majorHAnsi" w:hAnsiTheme="majorHAnsi"/>
          <w:sz w:val="28"/>
          <w:szCs w:val="28"/>
        </w:rPr>
      </w:pPr>
    </w:p>
    <w:p w:rsidR="000B2752" w:rsidRDefault="000B2752" w:rsidP="00654A43">
      <w:pPr>
        <w:rPr>
          <w:rFonts w:asciiTheme="majorHAnsi" w:hAnsiTheme="majorHAnsi"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sz w:val="28"/>
          <w:szCs w:val="28"/>
        </w:rPr>
      </w:pPr>
    </w:p>
    <w:p w:rsidR="00185CC5" w:rsidRDefault="00185CC5" w:rsidP="00654A43">
      <w:pPr>
        <w:rPr>
          <w:rFonts w:asciiTheme="majorHAnsi" w:hAnsiTheme="majorHAnsi"/>
          <w:sz w:val="28"/>
          <w:szCs w:val="28"/>
        </w:rPr>
      </w:pPr>
    </w:p>
    <w:p w:rsidR="00670E2A" w:rsidRPr="00670E2A" w:rsidRDefault="00670E2A" w:rsidP="00670E2A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Pr="00670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670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зобразительного искусства</w:t>
      </w:r>
    </w:p>
    <w:p w:rsidR="00670E2A" w:rsidRPr="00670E2A" w:rsidRDefault="00670E2A" w:rsidP="00670E2A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0E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класс (35 учебных часов)</w:t>
      </w:r>
    </w:p>
    <w:p w:rsidR="00670E2A" w:rsidRPr="00670E2A" w:rsidRDefault="00670E2A" w:rsidP="0067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3119"/>
        <w:gridCol w:w="850"/>
        <w:gridCol w:w="3261"/>
        <w:gridCol w:w="1417"/>
        <w:gridCol w:w="1418"/>
      </w:tblGrid>
      <w:tr w:rsidR="00670E2A" w:rsidRPr="00670E2A" w:rsidTr="0078769E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Тема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организации учебных знаний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670E2A" w:rsidRPr="00670E2A" w:rsidTr="0078769E">
        <w:trPr>
          <w:trHeight w:val="503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0B2752" w:rsidP="00670E2A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Pr="00670E2A" w:rsidRDefault="000B2752" w:rsidP="00670E2A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70E2A" w:rsidRPr="00670E2A" w:rsidTr="0078769E">
        <w:trPr>
          <w:trHeight w:val="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Цветовой круг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экскурсия в осенний парк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экскурсия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«Декоративный цветок»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9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«Декоративный цветок»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1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Живописные украшения, монотипия «Весёлые кляксы»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0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фруктов, овощей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670E2A" w:rsidRPr="00670E2A" w:rsidRDefault="00670E2A" w:rsidP="00670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«Золотые узоры»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Рисуем отгадки к народным загадкам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31.10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7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Узор в полосе. Эскиз декоративной росписи сосуда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670E2A" w:rsidRPr="00670E2A" w:rsidRDefault="00670E2A" w:rsidP="00670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Узор в полосе. Эскиз декоративной росписи сосуда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«Рыжий кот»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Мультгерой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«Весёлый Дед Мороз»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Рапорт ткани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Гравюра по картону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0D4610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0D4610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Гравюра по картону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0D4610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FBD" w:rsidRDefault="00424FBD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0D4610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технике «Граттаж»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670E2A" w:rsidRPr="00670E2A" w:rsidRDefault="00670E2A" w:rsidP="00670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технике «Граттаж»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424FBD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FBD" w:rsidRDefault="00424FBD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7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Наброски с натуры фигуры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Русские богатыри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Натюрморт из 2-3 геометрических 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670E2A" w:rsidRPr="00670E2A" w:rsidRDefault="00670E2A" w:rsidP="00670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Натюрморт из 2-3 геометрических тел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FBD" w:rsidRDefault="00424F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4FBD" w:rsidRDefault="00424FBD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10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Натюрморт из разнородных предметов: геометрических тел, фруктов, овощей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0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670E2A" w:rsidRPr="00670E2A" w:rsidRDefault="00670E2A" w:rsidP="00670E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Default="00670E2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8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Натюрморт из разнородных предметов: геометрических тел, фруктов, овощей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FBD" w:rsidRDefault="00424F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Наброски модели домика с натуры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Наброски модели домика с натуры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FBD" w:rsidRDefault="00424F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24FBD" w:rsidRDefault="00424FBD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Старинный терем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Буквица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11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FBD" w:rsidRDefault="00670E2A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Иллюстрация к сказке</w:t>
            </w:r>
          </w:p>
          <w:p w:rsidR="00670E2A" w:rsidRPr="00670E2A" w:rsidRDefault="00FC0FF8" w:rsidP="00424FB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П.Ершова «Конёк-Горбуно</w:t>
            </w:r>
            <w:r w:rsidR="00670E2A"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0D4610" w:rsidP="000D461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0E2A" w:rsidRPr="00670E2A" w:rsidRDefault="00670E2A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Default="00424FBD" w:rsidP="00424FB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Иллюстрация к сказке</w:t>
            </w:r>
          </w:p>
          <w:p w:rsidR="00424FBD" w:rsidRPr="00670E2A" w:rsidRDefault="00424FBD" w:rsidP="00424FB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П.Ершова «Конёк-</w:t>
            </w:r>
            <w:r w:rsidR="00FC0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Горбуно</w:t>
            </w: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5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BD" w:rsidRPr="00670E2A" w:rsidTr="0078769E">
        <w:trPr>
          <w:trHeight w:val="45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424FBD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FBD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FBD" w:rsidRPr="00670E2A" w:rsidRDefault="00FC0FF8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FBD" w:rsidRDefault="00424FBD" w:rsidP="00670E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A" w:rsidRPr="00670E2A" w:rsidTr="0078769E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670E2A" w:rsidP="000D4610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2A" w:rsidRPr="00670E2A" w:rsidRDefault="00CC4101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41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E2A" w:rsidRPr="00670E2A" w:rsidRDefault="00FC0FF8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2A" w:rsidRPr="00670E2A" w:rsidRDefault="00670E2A" w:rsidP="00670E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E2A" w:rsidRPr="00670E2A" w:rsidRDefault="00670E2A" w:rsidP="00670E2A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0E2A" w:rsidRPr="00654A43" w:rsidRDefault="00670E2A" w:rsidP="00654A43">
      <w:pPr>
        <w:rPr>
          <w:rFonts w:asciiTheme="majorHAnsi" w:hAnsiTheme="majorHAnsi"/>
          <w:sz w:val="28"/>
          <w:szCs w:val="28"/>
        </w:rPr>
      </w:pP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</w:p>
    <w:p w:rsidR="00654A43" w:rsidRPr="00654A43" w:rsidRDefault="00654A43" w:rsidP="00654A43">
      <w:pPr>
        <w:rPr>
          <w:rFonts w:asciiTheme="majorHAnsi" w:hAnsiTheme="majorHAnsi"/>
          <w:sz w:val="28"/>
          <w:szCs w:val="28"/>
        </w:rPr>
      </w:pPr>
    </w:p>
    <w:sectPr w:rsidR="00654A43" w:rsidRPr="00654A43" w:rsidSect="00C057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AB6"/>
    <w:multiLevelType w:val="hybridMultilevel"/>
    <w:tmpl w:val="D01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0590D"/>
    <w:multiLevelType w:val="hybridMultilevel"/>
    <w:tmpl w:val="13AE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B4F8A"/>
    <w:multiLevelType w:val="hybridMultilevel"/>
    <w:tmpl w:val="BA26D640"/>
    <w:lvl w:ilvl="0" w:tplc="4768C216">
      <w:start w:val="1"/>
      <w:numFmt w:val="upperRoman"/>
      <w:lvlText w:val="%1."/>
      <w:lvlJc w:val="right"/>
      <w:pPr>
        <w:ind w:left="30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3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54158C"/>
    <w:multiLevelType w:val="hybridMultilevel"/>
    <w:tmpl w:val="7B34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10"/>
    <w:rsid w:val="000B2752"/>
    <w:rsid w:val="000D4610"/>
    <w:rsid w:val="000F1432"/>
    <w:rsid w:val="000F4A7A"/>
    <w:rsid w:val="00185CC5"/>
    <w:rsid w:val="002148A2"/>
    <w:rsid w:val="00424FBD"/>
    <w:rsid w:val="00433EAA"/>
    <w:rsid w:val="00607181"/>
    <w:rsid w:val="00654A43"/>
    <w:rsid w:val="00670E2A"/>
    <w:rsid w:val="0078769E"/>
    <w:rsid w:val="007B713A"/>
    <w:rsid w:val="00834CEF"/>
    <w:rsid w:val="008D6038"/>
    <w:rsid w:val="00B71019"/>
    <w:rsid w:val="00BE2D77"/>
    <w:rsid w:val="00BE3010"/>
    <w:rsid w:val="00BF5DF2"/>
    <w:rsid w:val="00C0578A"/>
    <w:rsid w:val="00C15295"/>
    <w:rsid w:val="00CC4101"/>
    <w:rsid w:val="00FB7B28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57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D6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57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D6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13</cp:revision>
  <cp:lastPrinted>2017-03-26T19:08:00Z</cp:lastPrinted>
  <dcterms:created xsi:type="dcterms:W3CDTF">2017-02-10T15:41:00Z</dcterms:created>
  <dcterms:modified xsi:type="dcterms:W3CDTF">2017-03-26T19:09:00Z</dcterms:modified>
</cp:coreProperties>
</file>